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D391A5B" w:rsidR="00152F54" w:rsidRDefault="00152F54" w:rsidP="00F51D6F">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72FD8">
        <w:rPr>
          <w:b/>
          <w:noProof/>
          <w:sz w:val="24"/>
        </w:rPr>
        <w:t>4</w:t>
      </w:r>
      <w:bookmarkStart w:id="2" w:name="_GoBack"/>
      <w:bookmarkEnd w:id="2"/>
      <w:r>
        <w:rPr>
          <w:b/>
          <w:i/>
          <w:noProof/>
          <w:sz w:val="24"/>
        </w:rPr>
        <w:t xml:space="preserve"> </w:t>
      </w:r>
      <w:r>
        <w:rPr>
          <w:b/>
          <w:i/>
          <w:noProof/>
          <w:sz w:val="28"/>
        </w:rPr>
        <w:tab/>
      </w:r>
      <w:r w:rsidR="004767CB" w:rsidRPr="004767CB">
        <w:rPr>
          <w:b/>
          <w:i/>
          <w:noProof/>
          <w:sz w:val="28"/>
        </w:rPr>
        <w:t>R2-181782</w:t>
      </w:r>
      <w:r w:rsidR="004767CB">
        <w:rPr>
          <w:b/>
          <w:i/>
          <w:noProof/>
          <w:sz w:val="28"/>
        </w:rPr>
        <w:t>8</w:t>
      </w:r>
    </w:p>
    <w:p w14:paraId="17C53F39" w14:textId="55FC4C68" w:rsidR="00152F54" w:rsidRDefault="00B72FD8" w:rsidP="00152F54">
      <w:pPr>
        <w:pStyle w:val="CRCoverPage"/>
        <w:tabs>
          <w:tab w:val="right" w:pos="9639"/>
        </w:tabs>
        <w:rPr>
          <w:b/>
          <w:noProof/>
          <w:sz w:val="24"/>
        </w:rPr>
      </w:pPr>
      <w:r w:rsidRPr="00B72FD8">
        <w:rPr>
          <w:b/>
          <w:noProof/>
          <w:sz w:val="24"/>
        </w:rPr>
        <w:t>Spokane, USA, 2018-11-12 to 2018-11-16</w:t>
      </w:r>
      <w:r w:rsidR="00E91CEC">
        <w:rPr>
          <w:b/>
          <w:noProof/>
          <w:sz w:val="24"/>
        </w:rPr>
        <w:tab/>
      </w:r>
      <w:r w:rsidR="00E91CEC" w:rsidRPr="00E91CEC">
        <w:rPr>
          <w:b/>
          <w:noProof/>
        </w:rPr>
        <w:t>revision of R2-1814971</w:t>
      </w:r>
      <w:r w:rsidR="00E42F49">
        <w:rPr>
          <w:b/>
          <w:noProof/>
        </w:rPr>
        <w:t xml:space="preserve"> and </w:t>
      </w:r>
      <w:r w:rsidR="00E42F49" w:rsidRPr="00E42F49">
        <w:rPr>
          <w:b/>
          <w:noProof/>
        </w:rPr>
        <w:t>R2-1815924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51D6F">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51D6F">
            <w:pPr>
              <w:pStyle w:val="CRCoverPage"/>
              <w:spacing w:after="0"/>
              <w:jc w:val="right"/>
              <w:rPr>
                <w:i/>
                <w:noProof/>
              </w:rPr>
            </w:pPr>
            <w:r>
              <w:rPr>
                <w:i/>
                <w:noProof/>
                <w:sz w:val="14"/>
              </w:rPr>
              <w:t>CR-Form-v11.2</w:t>
            </w:r>
          </w:p>
        </w:tc>
      </w:tr>
      <w:tr w:rsidR="00152F54" w14:paraId="50F19C5D" w14:textId="77777777" w:rsidTr="00F51D6F">
        <w:tc>
          <w:tcPr>
            <w:tcW w:w="9641" w:type="dxa"/>
            <w:gridSpan w:val="9"/>
            <w:tcBorders>
              <w:left w:val="single" w:sz="4" w:space="0" w:color="auto"/>
              <w:right w:val="single" w:sz="4" w:space="0" w:color="auto"/>
            </w:tcBorders>
          </w:tcPr>
          <w:p w14:paraId="7294C90B" w14:textId="77777777" w:rsidR="00152F54" w:rsidRDefault="00152F54" w:rsidP="00F51D6F">
            <w:pPr>
              <w:pStyle w:val="CRCoverPage"/>
              <w:spacing w:after="0"/>
              <w:jc w:val="center"/>
              <w:rPr>
                <w:noProof/>
              </w:rPr>
            </w:pPr>
            <w:r>
              <w:rPr>
                <w:b/>
                <w:noProof/>
                <w:sz w:val="32"/>
              </w:rPr>
              <w:t>CHANGE REQUEST</w:t>
            </w:r>
          </w:p>
        </w:tc>
      </w:tr>
      <w:tr w:rsidR="00152F54" w14:paraId="3E929870" w14:textId="77777777" w:rsidTr="00F51D6F">
        <w:tc>
          <w:tcPr>
            <w:tcW w:w="9641" w:type="dxa"/>
            <w:gridSpan w:val="9"/>
            <w:tcBorders>
              <w:left w:val="single" w:sz="4" w:space="0" w:color="auto"/>
              <w:right w:val="single" w:sz="4" w:space="0" w:color="auto"/>
            </w:tcBorders>
          </w:tcPr>
          <w:p w14:paraId="60086EE1" w14:textId="77777777" w:rsidR="00152F54" w:rsidRDefault="00152F54" w:rsidP="00F51D6F">
            <w:pPr>
              <w:pStyle w:val="CRCoverPage"/>
              <w:spacing w:after="0"/>
              <w:rPr>
                <w:noProof/>
                <w:sz w:val="8"/>
                <w:szCs w:val="8"/>
              </w:rPr>
            </w:pPr>
          </w:p>
        </w:tc>
      </w:tr>
      <w:tr w:rsidR="00152F54" w14:paraId="5D6F9CEC" w14:textId="77777777" w:rsidTr="00F51D6F">
        <w:tc>
          <w:tcPr>
            <w:tcW w:w="142" w:type="dxa"/>
            <w:tcBorders>
              <w:left w:val="single" w:sz="4" w:space="0" w:color="auto"/>
            </w:tcBorders>
          </w:tcPr>
          <w:p w14:paraId="18EECD58" w14:textId="77777777" w:rsidR="00152F54" w:rsidRDefault="00152F54" w:rsidP="00F51D6F">
            <w:pPr>
              <w:pStyle w:val="CRCoverPage"/>
              <w:spacing w:after="0"/>
              <w:jc w:val="right"/>
              <w:rPr>
                <w:noProof/>
              </w:rPr>
            </w:pPr>
          </w:p>
        </w:tc>
        <w:tc>
          <w:tcPr>
            <w:tcW w:w="2126" w:type="dxa"/>
            <w:shd w:val="pct30" w:color="FFFF00" w:fill="auto"/>
          </w:tcPr>
          <w:p w14:paraId="1C48557B" w14:textId="308C935C" w:rsidR="00152F54" w:rsidRDefault="00152F54" w:rsidP="00F51D6F">
            <w:pPr>
              <w:pStyle w:val="CRCoverPage"/>
              <w:spacing w:after="0"/>
              <w:rPr>
                <w:b/>
                <w:noProof/>
                <w:sz w:val="28"/>
              </w:rPr>
            </w:pPr>
            <w:r>
              <w:rPr>
                <w:b/>
                <w:noProof/>
                <w:sz w:val="28"/>
              </w:rPr>
              <w:t>38.331</w:t>
            </w:r>
          </w:p>
        </w:tc>
        <w:tc>
          <w:tcPr>
            <w:tcW w:w="709" w:type="dxa"/>
          </w:tcPr>
          <w:p w14:paraId="1E03FF1E" w14:textId="77777777" w:rsidR="00152F54" w:rsidRDefault="00152F54" w:rsidP="00F51D6F">
            <w:pPr>
              <w:pStyle w:val="CRCoverPage"/>
              <w:spacing w:after="0"/>
              <w:jc w:val="center"/>
              <w:rPr>
                <w:noProof/>
              </w:rPr>
            </w:pPr>
            <w:r>
              <w:rPr>
                <w:b/>
                <w:noProof/>
                <w:sz w:val="28"/>
              </w:rPr>
              <w:t>CR</w:t>
            </w:r>
          </w:p>
        </w:tc>
        <w:tc>
          <w:tcPr>
            <w:tcW w:w="1276" w:type="dxa"/>
            <w:shd w:val="pct30" w:color="FFFF00" w:fill="auto"/>
          </w:tcPr>
          <w:p w14:paraId="1A5ED48D" w14:textId="7C03CC5C" w:rsidR="00152F54" w:rsidRDefault="000A0D24" w:rsidP="00F51D6F">
            <w:pPr>
              <w:pStyle w:val="CRCoverPage"/>
              <w:spacing w:after="0"/>
              <w:rPr>
                <w:noProof/>
              </w:rPr>
            </w:pPr>
            <w:r w:rsidRPr="000A0D24">
              <w:rPr>
                <w:b/>
                <w:noProof/>
                <w:sz w:val="28"/>
              </w:rPr>
              <w:t>0416</w:t>
            </w:r>
          </w:p>
        </w:tc>
        <w:tc>
          <w:tcPr>
            <w:tcW w:w="709" w:type="dxa"/>
          </w:tcPr>
          <w:p w14:paraId="430CF6F8" w14:textId="77777777" w:rsidR="00152F54" w:rsidRDefault="00152F54" w:rsidP="00F51D6F">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551ABCA" w:rsidR="00152F54" w:rsidRDefault="00E42F49" w:rsidP="00F51D6F">
            <w:pPr>
              <w:pStyle w:val="CRCoverPage"/>
              <w:spacing w:after="0"/>
              <w:jc w:val="center"/>
              <w:rPr>
                <w:b/>
                <w:noProof/>
              </w:rPr>
            </w:pPr>
            <w:r>
              <w:rPr>
                <w:b/>
                <w:noProof/>
                <w:sz w:val="32"/>
              </w:rPr>
              <w:t>2</w:t>
            </w:r>
          </w:p>
        </w:tc>
        <w:tc>
          <w:tcPr>
            <w:tcW w:w="2693" w:type="dxa"/>
          </w:tcPr>
          <w:p w14:paraId="2A92F43F" w14:textId="77777777" w:rsidR="00152F54" w:rsidRDefault="00152F54" w:rsidP="00F51D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51D6F">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51D6F">
            <w:pPr>
              <w:pStyle w:val="CRCoverPage"/>
              <w:spacing w:after="0"/>
              <w:rPr>
                <w:noProof/>
              </w:rPr>
            </w:pPr>
          </w:p>
        </w:tc>
      </w:tr>
      <w:tr w:rsidR="00152F54" w14:paraId="4A1A1606" w14:textId="77777777" w:rsidTr="00F51D6F">
        <w:tc>
          <w:tcPr>
            <w:tcW w:w="9641" w:type="dxa"/>
            <w:gridSpan w:val="9"/>
            <w:tcBorders>
              <w:left w:val="single" w:sz="4" w:space="0" w:color="auto"/>
              <w:right w:val="single" w:sz="4" w:space="0" w:color="auto"/>
            </w:tcBorders>
          </w:tcPr>
          <w:p w14:paraId="1DE3E021" w14:textId="77777777" w:rsidR="00152F54" w:rsidRDefault="00152F54" w:rsidP="00F51D6F">
            <w:pPr>
              <w:pStyle w:val="CRCoverPage"/>
              <w:spacing w:after="0"/>
              <w:rPr>
                <w:noProof/>
              </w:rPr>
            </w:pPr>
          </w:p>
        </w:tc>
      </w:tr>
      <w:tr w:rsidR="00152F54" w14:paraId="53DE1C25" w14:textId="77777777" w:rsidTr="00F51D6F">
        <w:tc>
          <w:tcPr>
            <w:tcW w:w="9641" w:type="dxa"/>
            <w:gridSpan w:val="9"/>
            <w:tcBorders>
              <w:top w:val="single" w:sz="4" w:space="0" w:color="auto"/>
            </w:tcBorders>
          </w:tcPr>
          <w:p w14:paraId="65CBBB52" w14:textId="77777777" w:rsidR="00152F54" w:rsidRPr="00F25D98" w:rsidRDefault="00152F54" w:rsidP="00F51D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51D6F">
        <w:tc>
          <w:tcPr>
            <w:tcW w:w="9641" w:type="dxa"/>
            <w:gridSpan w:val="9"/>
          </w:tcPr>
          <w:p w14:paraId="0AEA8BBD" w14:textId="77777777" w:rsidR="00152F54" w:rsidRDefault="00152F54" w:rsidP="00F51D6F">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51D6F">
        <w:tc>
          <w:tcPr>
            <w:tcW w:w="2835" w:type="dxa"/>
          </w:tcPr>
          <w:p w14:paraId="788B2300" w14:textId="77777777" w:rsidR="00152F54" w:rsidRDefault="00152F54" w:rsidP="00F51D6F">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5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51D6F">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5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4CD381D" w:rsidR="00152F54" w:rsidRDefault="0028286D" w:rsidP="00F51D6F">
            <w:pPr>
              <w:pStyle w:val="CRCoverPage"/>
              <w:spacing w:after="0"/>
              <w:jc w:val="center"/>
              <w:rPr>
                <w:b/>
                <w:caps/>
                <w:noProof/>
              </w:rPr>
            </w:pPr>
            <w:r>
              <w:rPr>
                <w:b/>
                <w:caps/>
                <w:noProof/>
              </w:rPr>
              <w:t>x</w:t>
            </w:r>
          </w:p>
        </w:tc>
        <w:tc>
          <w:tcPr>
            <w:tcW w:w="2126" w:type="dxa"/>
          </w:tcPr>
          <w:p w14:paraId="64870518" w14:textId="77777777" w:rsidR="00152F54" w:rsidRDefault="00152F54" w:rsidP="00F5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FEE95C4" w:rsidR="00152F54" w:rsidRDefault="0028286D" w:rsidP="00F51D6F">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5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51D6F">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51D6F">
        <w:tc>
          <w:tcPr>
            <w:tcW w:w="9641" w:type="dxa"/>
            <w:gridSpan w:val="11"/>
          </w:tcPr>
          <w:p w14:paraId="2BAB6120" w14:textId="77777777" w:rsidR="00152F54" w:rsidRDefault="00152F54" w:rsidP="00F51D6F">
            <w:pPr>
              <w:pStyle w:val="CRCoverPage"/>
              <w:spacing w:after="0"/>
              <w:rPr>
                <w:noProof/>
                <w:sz w:val="8"/>
                <w:szCs w:val="8"/>
              </w:rPr>
            </w:pPr>
          </w:p>
        </w:tc>
      </w:tr>
      <w:tr w:rsidR="00152F54" w14:paraId="34200ED6" w14:textId="77777777" w:rsidTr="00F51D6F">
        <w:tc>
          <w:tcPr>
            <w:tcW w:w="1843" w:type="dxa"/>
            <w:tcBorders>
              <w:top w:val="single" w:sz="4" w:space="0" w:color="auto"/>
              <w:left w:val="single" w:sz="4" w:space="0" w:color="auto"/>
            </w:tcBorders>
          </w:tcPr>
          <w:p w14:paraId="3A970A6B" w14:textId="77777777" w:rsidR="00152F54" w:rsidRDefault="00152F54" w:rsidP="00F51D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C3973F4" w:rsidR="00152F54" w:rsidRDefault="00D35EB1" w:rsidP="00F51D6F">
            <w:pPr>
              <w:pStyle w:val="CRCoverPage"/>
              <w:spacing w:after="0"/>
              <w:ind w:left="100"/>
              <w:rPr>
                <w:noProof/>
              </w:rPr>
            </w:pPr>
            <w:r>
              <w:rPr>
                <w:noProof/>
              </w:rPr>
              <w:t xml:space="preserve">Clarification on </w:t>
            </w:r>
            <w:r w:rsidR="00D87916">
              <w:rPr>
                <w:noProof/>
              </w:rPr>
              <w:t>hopping parameters for PUSCH</w:t>
            </w:r>
          </w:p>
        </w:tc>
      </w:tr>
      <w:tr w:rsidR="00152F54" w14:paraId="14C8E44A" w14:textId="77777777" w:rsidTr="00F51D6F">
        <w:tc>
          <w:tcPr>
            <w:tcW w:w="1843" w:type="dxa"/>
            <w:tcBorders>
              <w:left w:val="single" w:sz="4" w:space="0" w:color="auto"/>
            </w:tcBorders>
          </w:tcPr>
          <w:p w14:paraId="4CE60567"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51D6F">
            <w:pPr>
              <w:pStyle w:val="CRCoverPage"/>
              <w:spacing w:after="0"/>
              <w:rPr>
                <w:noProof/>
                <w:sz w:val="8"/>
                <w:szCs w:val="8"/>
              </w:rPr>
            </w:pPr>
          </w:p>
        </w:tc>
      </w:tr>
      <w:tr w:rsidR="00152F54" w14:paraId="4C1A2C53" w14:textId="77777777" w:rsidTr="00F51D6F">
        <w:tc>
          <w:tcPr>
            <w:tcW w:w="1843" w:type="dxa"/>
            <w:tcBorders>
              <w:left w:val="single" w:sz="4" w:space="0" w:color="auto"/>
            </w:tcBorders>
          </w:tcPr>
          <w:p w14:paraId="79EAA5D9" w14:textId="77777777" w:rsidR="00152F54" w:rsidRDefault="00152F54" w:rsidP="00F51D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51D6F">
            <w:pPr>
              <w:pStyle w:val="CRCoverPage"/>
              <w:spacing w:after="0"/>
              <w:ind w:left="100"/>
              <w:rPr>
                <w:noProof/>
              </w:rPr>
            </w:pPr>
            <w:r>
              <w:rPr>
                <w:noProof/>
              </w:rPr>
              <w:t>Ericsson</w:t>
            </w:r>
          </w:p>
        </w:tc>
      </w:tr>
      <w:tr w:rsidR="00152F54" w14:paraId="54EEE33A" w14:textId="77777777" w:rsidTr="00F51D6F">
        <w:tc>
          <w:tcPr>
            <w:tcW w:w="1843" w:type="dxa"/>
            <w:tcBorders>
              <w:left w:val="single" w:sz="4" w:space="0" w:color="auto"/>
            </w:tcBorders>
          </w:tcPr>
          <w:p w14:paraId="2323476B" w14:textId="77777777" w:rsidR="00152F54" w:rsidRDefault="00152F54" w:rsidP="00F51D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51D6F">
            <w:pPr>
              <w:pStyle w:val="CRCoverPage"/>
              <w:spacing w:after="0"/>
              <w:ind w:left="100"/>
              <w:rPr>
                <w:noProof/>
              </w:rPr>
            </w:pPr>
            <w:r>
              <w:rPr>
                <w:noProof/>
              </w:rPr>
              <w:t>RAN2</w:t>
            </w:r>
          </w:p>
        </w:tc>
      </w:tr>
      <w:tr w:rsidR="00152F54" w14:paraId="3CA54087" w14:textId="77777777" w:rsidTr="00F51D6F">
        <w:tc>
          <w:tcPr>
            <w:tcW w:w="1843" w:type="dxa"/>
            <w:tcBorders>
              <w:left w:val="single" w:sz="4" w:space="0" w:color="auto"/>
            </w:tcBorders>
          </w:tcPr>
          <w:p w14:paraId="6B8FFD69" w14:textId="77777777" w:rsidR="00152F54" w:rsidRDefault="00152F54" w:rsidP="00F51D6F">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51D6F">
            <w:pPr>
              <w:pStyle w:val="CRCoverPage"/>
              <w:spacing w:after="0"/>
              <w:rPr>
                <w:noProof/>
                <w:sz w:val="8"/>
                <w:szCs w:val="8"/>
              </w:rPr>
            </w:pPr>
          </w:p>
        </w:tc>
      </w:tr>
      <w:tr w:rsidR="00152F54" w14:paraId="369D3466" w14:textId="77777777" w:rsidTr="00F51D6F">
        <w:tc>
          <w:tcPr>
            <w:tcW w:w="1843" w:type="dxa"/>
            <w:tcBorders>
              <w:left w:val="single" w:sz="4" w:space="0" w:color="auto"/>
            </w:tcBorders>
          </w:tcPr>
          <w:p w14:paraId="2AA940BA" w14:textId="77777777" w:rsidR="00152F54" w:rsidRDefault="00152F54" w:rsidP="00F51D6F">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51D6F">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51D6F">
            <w:pPr>
              <w:pStyle w:val="CRCoverPage"/>
              <w:spacing w:after="0"/>
              <w:ind w:right="100"/>
              <w:rPr>
                <w:noProof/>
              </w:rPr>
            </w:pPr>
          </w:p>
        </w:tc>
        <w:tc>
          <w:tcPr>
            <w:tcW w:w="1417" w:type="dxa"/>
            <w:gridSpan w:val="2"/>
            <w:tcBorders>
              <w:left w:val="nil"/>
            </w:tcBorders>
          </w:tcPr>
          <w:p w14:paraId="0CE22D79" w14:textId="77777777" w:rsidR="00152F54" w:rsidRDefault="00152F54" w:rsidP="00F51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1705B69" w:rsidR="00152F54" w:rsidRDefault="00D35EB1" w:rsidP="00F51D6F">
            <w:pPr>
              <w:pStyle w:val="CRCoverPage"/>
              <w:spacing w:after="0"/>
              <w:ind w:left="100"/>
              <w:rPr>
                <w:noProof/>
              </w:rPr>
            </w:pPr>
            <w:r>
              <w:rPr>
                <w:noProof/>
              </w:rPr>
              <w:t>2018-09-24</w:t>
            </w:r>
          </w:p>
        </w:tc>
      </w:tr>
      <w:tr w:rsidR="00152F54" w14:paraId="22450BAC" w14:textId="77777777" w:rsidTr="00F51D6F">
        <w:tc>
          <w:tcPr>
            <w:tcW w:w="1843" w:type="dxa"/>
            <w:tcBorders>
              <w:left w:val="single" w:sz="4" w:space="0" w:color="auto"/>
            </w:tcBorders>
          </w:tcPr>
          <w:p w14:paraId="47F008C4" w14:textId="77777777" w:rsidR="00152F54" w:rsidRDefault="00152F54" w:rsidP="00F51D6F">
            <w:pPr>
              <w:pStyle w:val="CRCoverPage"/>
              <w:spacing w:after="0"/>
              <w:rPr>
                <w:b/>
                <w:i/>
                <w:noProof/>
                <w:sz w:val="8"/>
                <w:szCs w:val="8"/>
              </w:rPr>
            </w:pPr>
          </w:p>
        </w:tc>
        <w:tc>
          <w:tcPr>
            <w:tcW w:w="1560" w:type="dxa"/>
            <w:gridSpan w:val="4"/>
          </w:tcPr>
          <w:p w14:paraId="5E8D2DA1" w14:textId="77777777" w:rsidR="00152F54" w:rsidRDefault="00152F54" w:rsidP="00F51D6F">
            <w:pPr>
              <w:pStyle w:val="CRCoverPage"/>
              <w:spacing w:after="0"/>
              <w:rPr>
                <w:noProof/>
                <w:sz w:val="8"/>
                <w:szCs w:val="8"/>
              </w:rPr>
            </w:pPr>
          </w:p>
        </w:tc>
        <w:tc>
          <w:tcPr>
            <w:tcW w:w="2694" w:type="dxa"/>
            <w:gridSpan w:val="3"/>
          </w:tcPr>
          <w:p w14:paraId="691C5EF0" w14:textId="77777777" w:rsidR="00152F54" w:rsidRDefault="00152F54" w:rsidP="00F51D6F">
            <w:pPr>
              <w:pStyle w:val="CRCoverPage"/>
              <w:spacing w:after="0"/>
              <w:rPr>
                <w:noProof/>
                <w:sz w:val="8"/>
                <w:szCs w:val="8"/>
              </w:rPr>
            </w:pPr>
          </w:p>
        </w:tc>
        <w:tc>
          <w:tcPr>
            <w:tcW w:w="1417" w:type="dxa"/>
            <w:gridSpan w:val="2"/>
          </w:tcPr>
          <w:p w14:paraId="00731B25" w14:textId="77777777" w:rsidR="00152F54" w:rsidRDefault="00152F54" w:rsidP="00F51D6F">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51D6F">
            <w:pPr>
              <w:pStyle w:val="CRCoverPage"/>
              <w:spacing w:after="0"/>
              <w:rPr>
                <w:noProof/>
                <w:sz w:val="8"/>
                <w:szCs w:val="8"/>
              </w:rPr>
            </w:pPr>
          </w:p>
        </w:tc>
      </w:tr>
      <w:tr w:rsidR="00152F54" w14:paraId="153BAF12" w14:textId="77777777" w:rsidTr="00F51D6F">
        <w:trPr>
          <w:cantSplit/>
        </w:trPr>
        <w:tc>
          <w:tcPr>
            <w:tcW w:w="1843" w:type="dxa"/>
            <w:tcBorders>
              <w:left w:val="single" w:sz="4" w:space="0" w:color="auto"/>
            </w:tcBorders>
          </w:tcPr>
          <w:p w14:paraId="4DDD93EF" w14:textId="77777777" w:rsidR="00152F54" w:rsidRDefault="00152F54" w:rsidP="00F51D6F">
            <w:pPr>
              <w:pStyle w:val="CRCoverPage"/>
              <w:tabs>
                <w:tab w:val="right" w:pos="1759"/>
              </w:tabs>
              <w:spacing w:after="0"/>
              <w:rPr>
                <w:b/>
                <w:i/>
                <w:noProof/>
              </w:rPr>
            </w:pPr>
            <w:r>
              <w:rPr>
                <w:b/>
                <w:i/>
                <w:noProof/>
              </w:rPr>
              <w:t>Category:</w:t>
            </w:r>
          </w:p>
        </w:tc>
        <w:tc>
          <w:tcPr>
            <w:tcW w:w="425" w:type="dxa"/>
            <w:shd w:val="pct30" w:color="FFFF00" w:fill="auto"/>
          </w:tcPr>
          <w:p w14:paraId="4881187B" w14:textId="6E182E46" w:rsidR="00152F54" w:rsidRDefault="00D35EB1" w:rsidP="00F51D6F">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51D6F">
            <w:pPr>
              <w:pStyle w:val="CRCoverPage"/>
              <w:spacing w:after="0"/>
              <w:rPr>
                <w:noProof/>
              </w:rPr>
            </w:pPr>
          </w:p>
        </w:tc>
        <w:tc>
          <w:tcPr>
            <w:tcW w:w="1417" w:type="dxa"/>
            <w:gridSpan w:val="2"/>
            <w:tcBorders>
              <w:left w:val="nil"/>
            </w:tcBorders>
          </w:tcPr>
          <w:p w14:paraId="40139167" w14:textId="77777777" w:rsidR="00152F54" w:rsidRDefault="00152F54" w:rsidP="00F51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9674842" w:rsidR="00152F54" w:rsidRDefault="00152F54" w:rsidP="00F51D6F">
            <w:pPr>
              <w:pStyle w:val="CRCoverPage"/>
              <w:spacing w:after="0"/>
              <w:ind w:left="100"/>
              <w:rPr>
                <w:noProof/>
              </w:rPr>
            </w:pPr>
            <w:r>
              <w:rPr>
                <w:noProof/>
              </w:rPr>
              <w:t>Rel-</w:t>
            </w:r>
            <w:r w:rsidR="00D35EB1">
              <w:rPr>
                <w:noProof/>
              </w:rPr>
              <w:t>15</w:t>
            </w:r>
          </w:p>
        </w:tc>
      </w:tr>
      <w:tr w:rsidR="00152F54" w14:paraId="529093F2" w14:textId="77777777" w:rsidTr="00F51D6F">
        <w:tc>
          <w:tcPr>
            <w:tcW w:w="1843" w:type="dxa"/>
            <w:tcBorders>
              <w:left w:val="single" w:sz="4" w:space="0" w:color="auto"/>
              <w:bottom w:val="single" w:sz="4" w:space="0" w:color="auto"/>
            </w:tcBorders>
          </w:tcPr>
          <w:p w14:paraId="2DB7EFE0" w14:textId="77777777" w:rsidR="00152F54" w:rsidRDefault="00152F54" w:rsidP="00F51D6F">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5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51D6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5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51D6F">
        <w:tc>
          <w:tcPr>
            <w:tcW w:w="1843" w:type="dxa"/>
          </w:tcPr>
          <w:p w14:paraId="0F888B20" w14:textId="77777777" w:rsidR="00152F54" w:rsidRDefault="00152F54" w:rsidP="00F51D6F">
            <w:pPr>
              <w:pStyle w:val="CRCoverPage"/>
              <w:spacing w:after="0"/>
              <w:rPr>
                <w:b/>
                <w:i/>
                <w:noProof/>
                <w:sz w:val="8"/>
                <w:szCs w:val="8"/>
              </w:rPr>
            </w:pPr>
          </w:p>
        </w:tc>
        <w:tc>
          <w:tcPr>
            <w:tcW w:w="7798" w:type="dxa"/>
            <w:gridSpan w:val="10"/>
          </w:tcPr>
          <w:p w14:paraId="044E06CC" w14:textId="77777777" w:rsidR="00152F54" w:rsidRDefault="00152F54" w:rsidP="00F51D6F">
            <w:pPr>
              <w:pStyle w:val="CRCoverPage"/>
              <w:spacing w:after="0"/>
              <w:rPr>
                <w:noProof/>
                <w:sz w:val="8"/>
                <w:szCs w:val="8"/>
              </w:rPr>
            </w:pPr>
          </w:p>
        </w:tc>
      </w:tr>
      <w:tr w:rsidR="00152F54" w14:paraId="465ECEBA" w14:textId="77777777" w:rsidTr="00F51D6F">
        <w:tc>
          <w:tcPr>
            <w:tcW w:w="2268" w:type="dxa"/>
            <w:gridSpan w:val="2"/>
            <w:tcBorders>
              <w:top w:val="single" w:sz="4" w:space="0" w:color="auto"/>
              <w:left w:val="single" w:sz="4" w:space="0" w:color="auto"/>
            </w:tcBorders>
          </w:tcPr>
          <w:p w14:paraId="5AF83C9A" w14:textId="77777777" w:rsidR="00152F54" w:rsidRDefault="00152F54" w:rsidP="00F51D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3DE6F0" w14:textId="193DD820" w:rsidR="002B0F02" w:rsidRDefault="00CB6509" w:rsidP="00F51D6F">
            <w:pPr>
              <w:pStyle w:val="CRCoverPage"/>
              <w:spacing w:after="0"/>
              <w:ind w:left="100"/>
              <w:rPr>
                <w:noProof/>
              </w:rPr>
            </w:pPr>
            <w:r>
              <w:rPr>
                <w:noProof/>
              </w:rPr>
              <w:t>In August and October RAN1 corrected the applicability of the cell-specific and UE-specific parameters for sequence hopping and sequence group hopping. The corresponding field descriptions in RRC should reflect that accordingly.</w:t>
            </w:r>
          </w:p>
          <w:p w14:paraId="0039D9A2" w14:textId="77E2A1F3" w:rsidR="002B0F02" w:rsidRDefault="002B0F02" w:rsidP="00F51D6F">
            <w:pPr>
              <w:pStyle w:val="CRCoverPage"/>
              <w:spacing w:after="0"/>
              <w:ind w:left="100"/>
              <w:rPr>
                <w:noProof/>
              </w:rPr>
            </w:pPr>
          </w:p>
        </w:tc>
      </w:tr>
      <w:tr w:rsidR="00152F54" w14:paraId="02024DCB" w14:textId="77777777" w:rsidTr="00F51D6F">
        <w:tc>
          <w:tcPr>
            <w:tcW w:w="2268" w:type="dxa"/>
            <w:gridSpan w:val="2"/>
            <w:tcBorders>
              <w:left w:val="single" w:sz="4" w:space="0" w:color="auto"/>
            </w:tcBorders>
          </w:tcPr>
          <w:p w14:paraId="3E2D9C39"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51D6F">
            <w:pPr>
              <w:pStyle w:val="CRCoverPage"/>
              <w:spacing w:after="0"/>
              <w:rPr>
                <w:noProof/>
                <w:sz w:val="8"/>
                <w:szCs w:val="8"/>
              </w:rPr>
            </w:pPr>
          </w:p>
        </w:tc>
      </w:tr>
      <w:tr w:rsidR="00152F54" w14:paraId="5A292410" w14:textId="77777777" w:rsidTr="00F51D6F">
        <w:tc>
          <w:tcPr>
            <w:tcW w:w="2268" w:type="dxa"/>
            <w:gridSpan w:val="2"/>
            <w:tcBorders>
              <w:left w:val="single" w:sz="4" w:space="0" w:color="auto"/>
            </w:tcBorders>
          </w:tcPr>
          <w:p w14:paraId="2D6F0E55" w14:textId="77777777" w:rsidR="00152F54" w:rsidRDefault="00152F54" w:rsidP="00F51D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65D4E5" w14:textId="77777777" w:rsidR="00CB6509" w:rsidRDefault="00F51D6F" w:rsidP="00690FE7">
            <w:pPr>
              <w:pStyle w:val="CRCoverPage"/>
              <w:spacing w:after="0"/>
              <w:ind w:left="100"/>
              <w:rPr>
                <w:noProof/>
              </w:rPr>
            </w:pPr>
            <w:r w:rsidRPr="00F51D6F">
              <w:rPr>
                <w:b/>
                <w:noProof/>
              </w:rPr>
              <w:t>PUSCH-ConfigCommon-&gt; groupHoppingEnabledTransformPrecoding</w:t>
            </w:r>
            <w:r w:rsidR="00CB6509">
              <w:rPr>
                <w:noProof/>
              </w:rPr>
              <w:t>:</w:t>
            </w:r>
          </w:p>
          <w:p w14:paraId="181AFFC9" w14:textId="188FD5BE" w:rsidR="00CB6509" w:rsidRDefault="00CB6509" w:rsidP="00690FE7">
            <w:pPr>
              <w:pStyle w:val="CRCoverPage"/>
              <w:spacing w:after="0"/>
              <w:ind w:left="100"/>
              <w:rPr>
                <w:noProof/>
              </w:rPr>
            </w:pPr>
            <w:r>
              <w:rPr>
                <w:noProof/>
              </w:rPr>
              <w:t>Clarify that it is a cell specific parameter applicable to enable sequence group hopping for the DMRS transmission of any type of PUSCH.</w:t>
            </w:r>
          </w:p>
          <w:p w14:paraId="72972311" w14:textId="77777777" w:rsidR="00CB6509" w:rsidRDefault="00CB6509" w:rsidP="00690FE7">
            <w:pPr>
              <w:pStyle w:val="CRCoverPage"/>
              <w:spacing w:after="0"/>
              <w:ind w:left="100"/>
              <w:rPr>
                <w:noProof/>
              </w:rPr>
            </w:pPr>
          </w:p>
          <w:p w14:paraId="5189C4DB" w14:textId="1A2B04E9" w:rsidR="00690FE7" w:rsidRDefault="00690FE7" w:rsidP="00690FE7">
            <w:pPr>
              <w:pStyle w:val="CRCoverPage"/>
              <w:spacing w:after="0"/>
              <w:ind w:left="100"/>
              <w:rPr>
                <w:noProof/>
              </w:rPr>
            </w:pPr>
            <w:r w:rsidRPr="00E544E0">
              <w:rPr>
                <w:b/>
                <w:noProof/>
              </w:rPr>
              <w:t>DMRS-UplinkConfig-&gt; sequenceGroupHopping</w:t>
            </w:r>
            <w:r w:rsidR="00CB6509">
              <w:rPr>
                <w:noProof/>
              </w:rPr>
              <w:t>:</w:t>
            </w:r>
          </w:p>
          <w:p w14:paraId="4D7E3259" w14:textId="60E6C002" w:rsidR="00CB6509" w:rsidRDefault="00CB6509" w:rsidP="00690FE7">
            <w:pPr>
              <w:pStyle w:val="CRCoverPage"/>
              <w:spacing w:after="0"/>
              <w:ind w:left="100"/>
              <w:rPr>
                <w:noProof/>
              </w:rPr>
            </w:pPr>
            <w:r>
              <w:rPr>
                <w:noProof/>
              </w:rPr>
              <w:t xml:space="preserve">Clarify that this is a UE specific parameter which overrides the cell-specific parameter for DMRSs of PUSCH </w:t>
            </w:r>
            <w:r w:rsidRPr="00CB6509">
              <w:rPr>
                <w:noProof/>
              </w:rPr>
              <w:t>except for Msg3, except for PUSCH transmission scheduled with DCI 0_0 and except for PUSCH transmission without grant</w:t>
            </w:r>
            <w:r>
              <w:rPr>
                <w:noProof/>
              </w:rPr>
              <w:t>.</w:t>
            </w:r>
          </w:p>
          <w:p w14:paraId="293FE9F1" w14:textId="77777777" w:rsidR="00CB6509" w:rsidRDefault="00CB6509" w:rsidP="00690FE7">
            <w:pPr>
              <w:pStyle w:val="CRCoverPage"/>
              <w:spacing w:after="0"/>
              <w:ind w:left="100"/>
              <w:rPr>
                <w:noProof/>
              </w:rPr>
            </w:pPr>
          </w:p>
          <w:p w14:paraId="142E70CF" w14:textId="77777777" w:rsidR="00B6490E" w:rsidRDefault="00690FE7" w:rsidP="00690FE7">
            <w:pPr>
              <w:pStyle w:val="CRCoverPage"/>
              <w:spacing w:after="0"/>
              <w:ind w:left="100"/>
              <w:rPr>
                <w:noProof/>
              </w:rPr>
            </w:pPr>
            <w:r w:rsidRPr="00E544E0">
              <w:rPr>
                <w:b/>
                <w:noProof/>
              </w:rPr>
              <w:t>DMRS-UplinkConfig-&gt; sequenceHopping</w:t>
            </w:r>
            <w:r w:rsidR="00B6490E">
              <w:rPr>
                <w:b/>
                <w:noProof/>
              </w:rPr>
              <w:t>:</w:t>
            </w:r>
            <w:r>
              <w:rPr>
                <w:noProof/>
              </w:rPr>
              <w:t xml:space="preserve"> </w:t>
            </w:r>
          </w:p>
          <w:p w14:paraId="499BBE7C" w14:textId="22BBF232" w:rsidR="00690FE7" w:rsidRDefault="00B6490E" w:rsidP="00690FE7">
            <w:pPr>
              <w:pStyle w:val="CRCoverPage"/>
              <w:spacing w:after="0"/>
              <w:ind w:left="100"/>
              <w:rPr>
                <w:noProof/>
              </w:rPr>
            </w:pPr>
            <w:r>
              <w:rPr>
                <w:noProof/>
              </w:rPr>
              <w:t xml:space="preserve">Clarify that this parameter controls sequence hopping for </w:t>
            </w:r>
            <w:r w:rsidRPr="00B6490E">
              <w:rPr>
                <w:noProof/>
              </w:rPr>
              <w:t xml:space="preserve">PUSCH transmission other than Msg3 </w:t>
            </w:r>
            <w:r>
              <w:rPr>
                <w:noProof/>
              </w:rPr>
              <w:t xml:space="preserve">and that </w:t>
            </w:r>
            <w:r w:rsidRPr="00B6490E">
              <w:rPr>
                <w:noProof/>
              </w:rPr>
              <w:t>sequence hopping is always disabled for Msg3.</w:t>
            </w:r>
          </w:p>
          <w:p w14:paraId="1885A574" w14:textId="37B1DC18" w:rsidR="00E544E0" w:rsidRDefault="00E544E0" w:rsidP="00F51D6F">
            <w:pPr>
              <w:pStyle w:val="CRCoverPage"/>
              <w:spacing w:after="0"/>
              <w:ind w:left="100"/>
              <w:rPr>
                <w:noProof/>
              </w:rPr>
            </w:pPr>
          </w:p>
        </w:tc>
      </w:tr>
      <w:tr w:rsidR="00152F54" w14:paraId="1286EC87" w14:textId="77777777" w:rsidTr="00F51D6F">
        <w:tc>
          <w:tcPr>
            <w:tcW w:w="2268" w:type="dxa"/>
            <w:gridSpan w:val="2"/>
            <w:tcBorders>
              <w:left w:val="single" w:sz="4" w:space="0" w:color="auto"/>
            </w:tcBorders>
          </w:tcPr>
          <w:p w14:paraId="77595A3E"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51D6F">
            <w:pPr>
              <w:pStyle w:val="CRCoverPage"/>
              <w:spacing w:after="0"/>
              <w:rPr>
                <w:noProof/>
                <w:sz w:val="8"/>
                <w:szCs w:val="8"/>
              </w:rPr>
            </w:pPr>
          </w:p>
        </w:tc>
      </w:tr>
      <w:tr w:rsidR="00152F54" w14:paraId="20BEAAC9" w14:textId="77777777" w:rsidTr="00F51D6F">
        <w:tc>
          <w:tcPr>
            <w:tcW w:w="2268" w:type="dxa"/>
            <w:gridSpan w:val="2"/>
            <w:tcBorders>
              <w:left w:val="single" w:sz="4" w:space="0" w:color="auto"/>
              <w:bottom w:val="single" w:sz="4" w:space="0" w:color="auto"/>
            </w:tcBorders>
          </w:tcPr>
          <w:p w14:paraId="5D2CA772" w14:textId="77777777" w:rsidR="00152F54" w:rsidRDefault="00152F54" w:rsidP="00F51D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1EC61EE" w14:textId="24E3A02E" w:rsidR="00152F54" w:rsidRDefault="00E544E0" w:rsidP="00F51D6F">
            <w:pPr>
              <w:pStyle w:val="CRCoverPage"/>
              <w:spacing w:after="0"/>
              <w:ind w:left="100"/>
              <w:rPr>
                <w:noProof/>
              </w:rPr>
            </w:pPr>
            <w:r>
              <w:rPr>
                <w:noProof/>
              </w:rPr>
              <w:t>The meaning of the parameter</w:t>
            </w:r>
            <w:r w:rsidR="00B6490E">
              <w:rPr>
                <w:noProof/>
              </w:rPr>
              <w:t>s</w:t>
            </w:r>
            <w:r>
              <w:rPr>
                <w:noProof/>
              </w:rPr>
              <w:t xml:space="preserve"> </w:t>
            </w:r>
            <w:r w:rsidR="00B6490E">
              <w:rPr>
                <w:noProof/>
              </w:rPr>
              <w:t xml:space="preserve">controlling sequence hopping for transform precoding </w:t>
            </w:r>
            <w:r>
              <w:rPr>
                <w:noProof/>
              </w:rPr>
              <w:t>remains unclear which may lead to ambiguity and misconfiguration.</w:t>
            </w:r>
          </w:p>
          <w:p w14:paraId="1520A74B" w14:textId="5E99B0F6" w:rsidR="00E544E0" w:rsidRDefault="00E544E0" w:rsidP="00C53CD2">
            <w:pPr>
              <w:pStyle w:val="CRCoverPage"/>
              <w:spacing w:after="0"/>
              <w:ind w:left="100"/>
              <w:rPr>
                <w:noProof/>
              </w:rPr>
            </w:pPr>
            <w:r>
              <w:rPr>
                <w:noProof/>
              </w:rPr>
              <w:t xml:space="preserve">It remains unclear </w:t>
            </w:r>
            <w:r w:rsidR="00C53CD2">
              <w:rPr>
                <w:noProof/>
              </w:rPr>
              <w:t xml:space="preserve">to which types of PUSCH transmissions the dedicated parameters </w:t>
            </w:r>
            <w:r>
              <w:rPr>
                <w:noProof/>
              </w:rPr>
              <w:t xml:space="preserve">sequenceGroupHopping and sequenceHopping </w:t>
            </w:r>
            <w:r w:rsidR="00C53CD2">
              <w:rPr>
                <w:noProof/>
              </w:rPr>
              <w:t>apply</w:t>
            </w:r>
            <w:r>
              <w:rPr>
                <w:noProof/>
              </w:rPr>
              <w:t>.</w:t>
            </w:r>
          </w:p>
        </w:tc>
      </w:tr>
      <w:tr w:rsidR="00152F54" w14:paraId="7FF4C6F7" w14:textId="77777777" w:rsidTr="00F51D6F">
        <w:tc>
          <w:tcPr>
            <w:tcW w:w="2268" w:type="dxa"/>
            <w:gridSpan w:val="2"/>
          </w:tcPr>
          <w:p w14:paraId="4DAA9FE2" w14:textId="77777777" w:rsidR="00152F54" w:rsidRDefault="00152F54" w:rsidP="00F51D6F">
            <w:pPr>
              <w:pStyle w:val="CRCoverPage"/>
              <w:spacing w:after="0"/>
              <w:rPr>
                <w:b/>
                <w:i/>
                <w:noProof/>
                <w:sz w:val="8"/>
                <w:szCs w:val="8"/>
              </w:rPr>
            </w:pPr>
          </w:p>
        </w:tc>
        <w:tc>
          <w:tcPr>
            <w:tcW w:w="7373" w:type="dxa"/>
            <w:gridSpan w:val="9"/>
          </w:tcPr>
          <w:p w14:paraId="25C48A27" w14:textId="77777777" w:rsidR="00152F54" w:rsidRDefault="00152F54" w:rsidP="00F51D6F">
            <w:pPr>
              <w:pStyle w:val="CRCoverPage"/>
              <w:spacing w:after="0"/>
              <w:rPr>
                <w:noProof/>
                <w:sz w:val="8"/>
                <w:szCs w:val="8"/>
              </w:rPr>
            </w:pPr>
          </w:p>
        </w:tc>
      </w:tr>
      <w:tr w:rsidR="00152F54" w14:paraId="335E6C6F" w14:textId="77777777" w:rsidTr="00F51D6F">
        <w:tc>
          <w:tcPr>
            <w:tcW w:w="2268" w:type="dxa"/>
            <w:gridSpan w:val="2"/>
            <w:tcBorders>
              <w:top w:val="single" w:sz="4" w:space="0" w:color="auto"/>
              <w:left w:val="single" w:sz="4" w:space="0" w:color="auto"/>
            </w:tcBorders>
          </w:tcPr>
          <w:p w14:paraId="6C81F8E6" w14:textId="77777777" w:rsidR="00152F54" w:rsidRDefault="00152F54" w:rsidP="00F51D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D82F326" w:rsidR="00152F54" w:rsidRDefault="00B6490E" w:rsidP="00F51D6F">
            <w:pPr>
              <w:pStyle w:val="CRCoverPage"/>
              <w:spacing w:after="0"/>
              <w:ind w:left="100"/>
              <w:rPr>
                <w:noProof/>
              </w:rPr>
            </w:pPr>
            <w:r>
              <w:rPr>
                <w:noProof/>
              </w:rPr>
              <w:t>6.3.2</w:t>
            </w:r>
          </w:p>
        </w:tc>
      </w:tr>
      <w:tr w:rsidR="00152F54" w14:paraId="2F3911C5" w14:textId="77777777" w:rsidTr="00F51D6F">
        <w:tc>
          <w:tcPr>
            <w:tcW w:w="2268" w:type="dxa"/>
            <w:gridSpan w:val="2"/>
            <w:tcBorders>
              <w:left w:val="single" w:sz="4" w:space="0" w:color="auto"/>
            </w:tcBorders>
          </w:tcPr>
          <w:p w14:paraId="4872AFFF" w14:textId="77777777" w:rsidR="00152F54" w:rsidRDefault="00152F54" w:rsidP="00F51D6F">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51D6F">
            <w:pPr>
              <w:pStyle w:val="CRCoverPage"/>
              <w:spacing w:after="0"/>
              <w:rPr>
                <w:noProof/>
                <w:sz w:val="8"/>
                <w:szCs w:val="8"/>
              </w:rPr>
            </w:pPr>
          </w:p>
        </w:tc>
      </w:tr>
      <w:tr w:rsidR="00152F54" w14:paraId="06A02EE1" w14:textId="77777777" w:rsidTr="00F51D6F">
        <w:tc>
          <w:tcPr>
            <w:tcW w:w="2268" w:type="dxa"/>
            <w:gridSpan w:val="2"/>
            <w:tcBorders>
              <w:left w:val="single" w:sz="4" w:space="0" w:color="auto"/>
            </w:tcBorders>
          </w:tcPr>
          <w:p w14:paraId="3B6B7E52" w14:textId="77777777" w:rsidR="00152F54" w:rsidRDefault="00152F54" w:rsidP="00F5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5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51D6F">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51D6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51D6F">
            <w:pPr>
              <w:pStyle w:val="CRCoverPage"/>
              <w:spacing w:after="0"/>
              <w:ind w:left="99"/>
              <w:rPr>
                <w:noProof/>
              </w:rPr>
            </w:pPr>
          </w:p>
        </w:tc>
      </w:tr>
      <w:tr w:rsidR="00152F54" w14:paraId="36449EBD" w14:textId="77777777" w:rsidTr="00F51D6F">
        <w:tc>
          <w:tcPr>
            <w:tcW w:w="2268" w:type="dxa"/>
            <w:gridSpan w:val="2"/>
            <w:tcBorders>
              <w:left w:val="single" w:sz="4" w:space="0" w:color="auto"/>
            </w:tcBorders>
          </w:tcPr>
          <w:p w14:paraId="4A33215D" w14:textId="77777777" w:rsidR="00152F54" w:rsidRDefault="00152F54" w:rsidP="00F5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EF442E3" w:rsidR="00152F54" w:rsidRDefault="0028286D" w:rsidP="00F51D6F">
            <w:pPr>
              <w:pStyle w:val="CRCoverPage"/>
              <w:spacing w:after="0"/>
              <w:jc w:val="center"/>
              <w:rPr>
                <w:b/>
                <w:caps/>
                <w:noProof/>
              </w:rPr>
            </w:pPr>
            <w:r>
              <w:rPr>
                <w:b/>
                <w:caps/>
                <w:noProof/>
              </w:rPr>
              <w:t>x</w:t>
            </w:r>
          </w:p>
        </w:tc>
        <w:tc>
          <w:tcPr>
            <w:tcW w:w="2977" w:type="dxa"/>
            <w:gridSpan w:val="3"/>
          </w:tcPr>
          <w:p w14:paraId="360D7A15" w14:textId="77777777" w:rsidR="00152F54" w:rsidRDefault="00152F54" w:rsidP="00F51D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51D6F">
            <w:pPr>
              <w:pStyle w:val="CRCoverPage"/>
              <w:spacing w:after="0"/>
              <w:ind w:left="99"/>
              <w:rPr>
                <w:noProof/>
              </w:rPr>
            </w:pPr>
            <w:r>
              <w:rPr>
                <w:noProof/>
              </w:rPr>
              <w:t xml:space="preserve">TS/TR ... CR ... </w:t>
            </w:r>
          </w:p>
        </w:tc>
      </w:tr>
      <w:tr w:rsidR="00152F54" w14:paraId="7650B134" w14:textId="77777777" w:rsidTr="00F51D6F">
        <w:tc>
          <w:tcPr>
            <w:tcW w:w="2268" w:type="dxa"/>
            <w:gridSpan w:val="2"/>
            <w:tcBorders>
              <w:left w:val="single" w:sz="4" w:space="0" w:color="auto"/>
            </w:tcBorders>
          </w:tcPr>
          <w:p w14:paraId="018A76EE" w14:textId="77777777" w:rsidR="00152F54" w:rsidRDefault="00152F54" w:rsidP="00F5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BB6F1A2" w:rsidR="00152F54" w:rsidRDefault="0028286D" w:rsidP="00F51D6F">
            <w:pPr>
              <w:pStyle w:val="CRCoverPage"/>
              <w:spacing w:after="0"/>
              <w:jc w:val="center"/>
              <w:rPr>
                <w:b/>
                <w:caps/>
                <w:noProof/>
              </w:rPr>
            </w:pPr>
            <w:r>
              <w:rPr>
                <w:b/>
                <w:caps/>
                <w:noProof/>
              </w:rPr>
              <w:t>x</w:t>
            </w:r>
          </w:p>
        </w:tc>
        <w:tc>
          <w:tcPr>
            <w:tcW w:w="2977" w:type="dxa"/>
            <w:gridSpan w:val="3"/>
          </w:tcPr>
          <w:p w14:paraId="2222D8F3" w14:textId="77777777" w:rsidR="00152F54" w:rsidRDefault="00152F54" w:rsidP="00F51D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51D6F">
            <w:pPr>
              <w:pStyle w:val="CRCoverPage"/>
              <w:spacing w:after="0"/>
              <w:ind w:left="99"/>
              <w:rPr>
                <w:noProof/>
              </w:rPr>
            </w:pPr>
            <w:r>
              <w:rPr>
                <w:noProof/>
              </w:rPr>
              <w:t xml:space="preserve">TS/TR ... CR ... </w:t>
            </w:r>
          </w:p>
        </w:tc>
      </w:tr>
      <w:tr w:rsidR="00152F54" w14:paraId="538280C6" w14:textId="77777777" w:rsidTr="00F51D6F">
        <w:tc>
          <w:tcPr>
            <w:tcW w:w="2268" w:type="dxa"/>
            <w:gridSpan w:val="2"/>
            <w:tcBorders>
              <w:left w:val="single" w:sz="4" w:space="0" w:color="auto"/>
            </w:tcBorders>
          </w:tcPr>
          <w:p w14:paraId="10AB0CEF" w14:textId="77777777" w:rsidR="00152F54" w:rsidRDefault="00152F54" w:rsidP="00F5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5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4608E5F" w:rsidR="00152F54" w:rsidRDefault="0028286D" w:rsidP="00F51D6F">
            <w:pPr>
              <w:pStyle w:val="CRCoverPage"/>
              <w:spacing w:after="0"/>
              <w:jc w:val="center"/>
              <w:rPr>
                <w:b/>
                <w:caps/>
                <w:noProof/>
              </w:rPr>
            </w:pPr>
            <w:r>
              <w:rPr>
                <w:b/>
                <w:caps/>
                <w:noProof/>
              </w:rPr>
              <w:t>x</w:t>
            </w:r>
          </w:p>
        </w:tc>
        <w:tc>
          <w:tcPr>
            <w:tcW w:w="2977" w:type="dxa"/>
            <w:gridSpan w:val="3"/>
          </w:tcPr>
          <w:p w14:paraId="414199A3" w14:textId="77777777" w:rsidR="00152F54" w:rsidRDefault="00152F54" w:rsidP="00F51D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51D6F">
            <w:pPr>
              <w:pStyle w:val="CRCoverPage"/>
              <w:spacing w:after="0"/>
              <w:ind w:left="99"/>
              <w:rPr>
                <w:noProof/>
              </w:rPr>
            </w:pPr>
            <w:r>
              <w:rPr>
                <w:noProof/>
              </w:rPr>
              <w:t xml:space="preserve">TS/TR ... CR ... </w:t>
            </w:r>
          </w:p>
        </w:tc>
      </w:tr>
      <w:tr w:rsidR="00152F54" w14:paraId="7CFF9CDA" w14:textId="77777777" w:rsidTr="00F51D6F">
        <w:tc>
          <w:tcPr>
            <w:tcW w:w="2268" w:type="dxa"/>
            <w:gridSpan w:val="2"/>
            <w:tcBorders>
              <w:left w:val="single" w:sz="4" w:space="0" w:color="auto"/>
            </w:tcBorders>
          </w:tcPr>
          <w:p w14:paraId="5092FB47" w14:textId="77777777" w:rsidR="00152F54" w:rsidRDefault="00152F54" w:rsidP="00F51D6F">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51D6F">
            <w:pPr>
              <w:pStyle w:val="CRCoverPage"/>
              <w:spacing w:after="0"/>
              <w:rPr>
                <w:noProof/>
              </w:rPr>
            </w:pPr>
          </w:p>
        </w:tc>
      </w:tr>
      <w:tr w:rsidR="00152F54" w14:paraId="46AE618F" w14:textId="77777777" w:rsidTr="00F51D6F">
        <w:tc>
          <w:tcPr>
            <w:tcW w:w="2268" w:type="dxa"/>
            <w:gridSpan w:val="2"/>
            <w:tcBorders>
              <w:left w:val="single" w:sz="4" w:space="0" w:color="auto"/>
              <w:bottom w:val="single" w:sz="4" w:space="0" w:color="auto"/>
            </w:tcBorders>
          </w:tcPr>
          <w:p w14:paraId="7531640F" w14:textId="77777777" w:rsidR="00152F54" w:rsidRDefault="00152F54" w:rsidP="00F51D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192BBD" w14:textId="77777777" w:rsidR="00152F54" w:rsidRDefault="00B6490E" w:rsidP="00F51D6F">
            <w:pPr>
              <w:pStyle w:val="CRCoverPage"/>
              <w:spacing w:after="0"/>
              <w:ind w:left="100"/>
              <w:rPr>
                <w:noProof/>
              </w:rPr>
            </w:pPr>
            <w:r>
              <w:rPr>
                <w:noProof/>
              </w:rPr>
              <w:t>Impact analysis: DRMS for transform precoding</w:t>
            </w:r>
          </w:p>
          <w:p w14:paraId="2482812C" w14:textId="77777777" w:rsidR="00B6490E" w:rsidRDefault="00B6490E" w:rsidP="00F51D6F">
            <w:pPr>
              <w:pStyle w:val="CRCoverPage"/>
              <w:spacing w:after="0"/>
              <w:ind w:left="100"/>
              <w:rPr>
                <w:noProof/>
              </w:rPr>
            </w:pPr>
          </w:p>
          <w:p w14:paraId="02D87FE0" w14:textId="247180A7" w:rsidR="00B6490E" w:rsidRDefault="00B6490E" w:rsidP="00F51D6F">
            <w:pPr>
              <w:pStyle w:val="CRCoverPage"/>
              <w:spacing w:after="0"/>
              <w:ind w:left="100"/>
              <w:rPr>
                <w:noProof/>
              </w:rPr>
            </w:pPr>
            <w:r>
              <w:rPr>
                <w:noProof/>
              </w:rPr>
              <w:t>Not interoperability impact expected since this CR is not meant to change the intended behaviour.</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2090CE2" w14:textId="77777777" w:rsidR="000004B6" w:rsidRPr="001623CA" w:rsidRDefault="000004B6" w:rsidP="00C768AB">
      <w:pPr>
        <w:pStyle w:val="Heading4"/>
      </w:pPr>
      <w:bookmarkStart w:id="3" w:name="_Toc510018607"/>
      <w:bookmarkStart w:id="4" w:name="_Toc524434549"/>
      <w:bookmarkEnd w:id="0"/>
      <w:bookmarkEnd w:id="1"/>
      <w:r w:rsidRPr="001623CA">
        <w:lastRenderedPageBreak/>
        <w:t>–</w:t>
      </w:r>
      <w:r w:rsidRPr="001623CA">
        <w:tab/>
      </w:r>
      <w:proofErr w:type="spellStart"/>
      <w:r w:rsidRPr="001623CA">
        <w:rPr>
          <w:i/>
        </w:rPr>
        <w:t>DMRS-UplinkConfig</w:t>
      </w:r>
      <w:bookmarkEnd w:id="3"/>
      <w:bookmarkEnd w:id="4"/>
      <w:proofErr w:type="spellEnd"/>
    </w:p>
    <w:p w14:paraId="1040166B" w14:textId="6DF04333" w:rsidR="000004B6" w:rsidRPr="001623CA" w:rsidRDefault="000004B6" w:rsidP="00C768AB">
      <w:r w:rsidRPr="001623CA">
        <w:t xml:space="preserve">The IE </w:t>
      </w:r>
      <w:r w:rsidRPr="001623CA">
        <w:rPr>
          <w:i/>
        </w:rPr>
        <w:t>DMRS-UplinkConfig</w:t>
      </w:r>
      <w:r w:rsidRPr="001623CA">
        <w:t xml:space="preserve"> is used to </w:t>
      </w:r>
      <w:r w:rsidR="00CA33AC" w:rsidRPr="001623CA">
        <w:t>configure uplink</w:t>
      </w:r>
      <w:r w:rsidRPr="001623CA">
        <w:t xml:space="preserve"> demodulation reference signals for PUSCH.</w:t>
      </w:r>
    </w:p>
    <w:p w14:paraId="05A8B1F5" w14:textId="77777777" w:rsidR="000004B6" w:rsidRPr="001623CA" w:rsidRDefault="000004B6" w:rsidP="00C768AB">
      <w:pPr>
        <w:pStyle w:val="TH"/>
      </w:pPr>
      <w:r w:rsidRPr="001623CA">
        <w:rPr>
          <w:i/>
        </w:rPr>
        <w:t>DMRS-UplinkConfig</w:t>
      </w:r>
      <w:r w:rsidRPr="001623CA">
        <w:t xml:space="preserve"> information element</w:t>
      </w:r>
    </w:p>
    <w:p w14:paraId="33BFC87D" w14:textId="77777777" w:rsidR="000004B6" w:rsidRPr="0012013B" w:rsidRDefault="000004B6" w:rsidP="007467C3">
      <w:pPr>
        <w:pStyle w:val="PL"/>
        <w:rPr>
          <w:color w:val="808080"/>
        </w:rPr>
      </w:pPr>
      <w:r w:rsidRPr="0012013B">
        <w:rPr>
          <w:color w:val="808080"/>
        </w:rPr>
        <w:t>-- ASN1START</w:t>
      </w:r>
    </w:p>
    <w:p w14:paraId="5F7B3DFF" w14:textId="77777777" w:rsidR="000004B6" w:rsidRPr="0012013B" w:rsidRDefault="000004B6" w:rsidP="007467C3">
      <w:pPr>
        <w:pStyle w:val="PL"/>
        <w:rPr>
          <w:color w:val="808080"/>
        </w:rPr>
      </w:pPr>
      <w:r w:rsidRPr="0012013B">
        <w:rPr>
          <w:color w:val="808080"/>
        </w:rPr>
        <w:t>-- TAG-DMRS-UPLINKCONFIG-START</w:t>
      </w:r>
    </w:p>
    <w:p w14:paraId="160650A2" w14:textId="77777777" w:rsidR="000004B6" w:rsidRPr="007467C3" w:rsidRDefault="000004B6" w:rsidP="007467C3">
      <w:pPr>
        <w:pStyle w:val="PL"/>
      </w:pPr>
    </w:p>
    <w:p w14:paraId="35CF7A20" w14:textId="77777777" w:rsidR="006E2E92" w:rsidRDefault="006E2E92" w:rsidP="007467C3">
      <w:pPr>
        <w:pStyle w:val="PL"/>
      </w:pPr>
      <w:bookmarkStart w:id="5" w:name="_Hlk508718327"/>
      <w:r>
        <w:t xml:space="preserve">DMRS-UplinkConfig ::=               </w:t>
      </w:r>
      <w:r w:rsidRPr="004D7E4E">
        <w:rPr>
          <w:color w:val="993366"/>
        </w:rPr>
        <w:t>SEQUENCE</w:t>
      </w:r>
      <w:r>
        <w:t xml:space="preserve"> {</w:t>
      </w:r>
    </w:p>
    <w:p w14:paraId="7DCB5244" w14:textId="77777777" w:rsidR="006E2E92" w:rsidRPr="0012013B" w:rsidRDefault="006E2E92" w:rsidP="007467C3">
      <w:pPr>
        <w:pStyle w:val="PL"/>
        <w:rPr>
          <w:color w:val="808080"/>
        </w:rPr>
      </w:pPr>
      <w:r>
        <w:t xml:space="preserve">    dmrs-Type                           </w:t>
      </w:r>
      <w:r w:rsidRPr="004D7E4E">
        <w:rPr>
          <w:color w:val="993366"/>
        </w:rPr>
        <w:t>ENUMERATED</w:t>
      </w:r>
      <w:r>
        <w:t xml:space="preserve"> {type2}                                                  </w:t>
      </w:r>
      <w:r w:rsidRPr="004D7E4E">
        <w:rPr>
          <w:color w:val="993366"/>
        </w:rPr>
        <w:t>OPTIONAL</w:t>
      </w:r>
      <w:r>
        <w:t xml:space="preserve">,   </w:t>
      </w:r>
      <w:r w:rsidRPr="0012013B">
        <w:rPr>
          <w:color w:val="808080"/>
        </w:rPr>
        <w:t>-- Need S</w:t>
      </w:r>
    </w:p>
    <w:p w14:paraId="72DADD29" w14:textId="77777777" w:rsidR="006E2E92" w:rsidRPr="0012013B" w:rsidRDefault="006E2E92" w:rsidP="007467C3">
      <w:pPr>
        <w:pStyle w:val="PL"/>
        <w:rPr>
          <w:color w:val="808080"/>
        </w:rPr>
      </w:pPr>
      <w:r>
        <w:t xml:space="preserve">    dmrs-AdditionalPosition             </w:t>
      </w:r>
      <w:r w:rsidRPr="004D7E4E">
        <w:rPr>
          <w:color w:val="993366"/>
        </w:rPr>
        <w:t>ENUMERATED</w:t>
      </w:r>
      <w:r>
        <w:t xml:space="preserve"> {pos0, pos1, pos3}                                       </w:t>
      </w:r>
      <w:r w:rsidRPr="004D7E4E">
        <w:rPr>
          <w:color w:val="993366"/>
        </w:rPr>
        <w:t>OPTIONAL</w:t>
      </w:r>
      <w:r>
        <w:t xml:space="preserve">,   </w:t>
      </w:r>
      <w:r w:rsidRPr="0012013B">
        <w:rPr>
          <w:color w:val="808080"/>
        </w:rPr>
        <w:t>-- Need R</w:t>
      </w:r>
    </w:p>
    <w:p w14:paraId="6F5DFCFF" w14:textId="77777777" w:rsidR="006E2E92" w:rsidRPr="0012013B" w:rsidRDefault="006E2E92" w:rsidP="007467C3">
      <w:pPr>
        <w:pStyle w:val="PL"/>
        <w:rPr>
          <w:color w:val="808080"/>
        </w:rPr>
      </w:pPr>
      <w:r>
        <w:t xml:space="preserve">    phaseTrackingRS                     SetupRelease { PTRS-UplinkConfig }                                  </w:t>
      </w:r>
      <w:r w:rsidRPr="004D7E4E">
        <w:rPr>
          <w:color w:val="993366"/>
        </w:rPr>
        <w:t>OPTIONAL</w:t>
      </w:r>
      <w:r>
        <w:t xml:space="preserve">,   </w:t>
      </w:r>
      <w:r w:rsidRPr="0012013B">
        <w:rPr>
          <w:color w:val="808080"/>
        </w:rPr>
        <w:t>-- Need M</w:t>
      </w:r>
    </w:p>
    <w:p w14:paraId="6EAB2389" w14:textId="77777777" w:rsidR="006E2E92" w:rsidRPr="0012013B" w:rsidRDefault="006E2E92" w:rsidP="007467C3">
      <w:pPr>
        <w:pStyle w:val="PL"/>
        <w:rPr>
          <w:color w:val="808080"/>
        </w:rPr>
      </w:pPr>
      <w:r>
        <w:t xml:space="preserve">    maxLength                           </w:t>
      </w:r>
      <w:r w:rsidRPr="004D7E4E">
        <w:rPr>
          <w:color w:val="993366"/>
        </w:rPr>
        <w:t>ENUMERATED</w:t>
      </w:r>
      <w:r>
        <w:t xml:space="preserve"> {len2}                                                   </w:t>
      </w:r>
      <w:r w:rsidRPr="004D7E4E">
        <w:rPr>
          <w:color w:val="993366"/>
        </w:rPr>
        <w:t>OPTIONAL</w:t>
      </w:r>
      <w:r>
        <w:t xml:space="preserve">,   </w:t>
      </w:r>
      <w:r w:rsidRPr="0012013B">
        <w:rPr>
          <w:color w:val="808080"/>
        </w:rPr>
        <w:t>-- Need S</w:t>
      </w:r>
    </w:p>
    <w:p w14:paraId="058FB4F7" w14:textId="03BFC311" w:rsidR="000004B6" w:rsidRPr="007467C3" w:rsidRDefault="000004B6" w:rsidP="007467C3">
      <w:pPr>
        <w:pStyle w:val="PL"/>
      </w:pPr>
    </w:p>
    <w:p w14:paraId="4ACAC657" w14:textId="7712BD9F" w:rsidR="006E2E92" w:rsidRDefault="006E2E92" w:rsidP="007467C3">
      <w:pPr>
        <w:pStyle w:val="PL"/>
      </w:pPr>
      <w:bookmarkStart w:id="6" w:name="_Hlk508718213"/>
      <w:r>
        <w:t xml:space="preserve">    transformPrecodingDisabled          </w:t>
      </w:r>
      <w:del w:id="7" w:author="Ericsson" w:date="2018-09-25T13:22:00Z">
        <w:r w:rsidDel="005D3F1F">
          <w:delText xml:space="preserve">                </w:delText>
        </w:r>
      </w:del>
      <w:r w:rsidRPr="004D7E4E">
        <w:rPr>
          <w:color w:val="993366"/>
        </w:rPr>
        <w:t>SEQUENCE</w:t>
      </w:r>
      <w:r>
        <w:t xml:space="preserve"> {</w:t>
      </w:r>
    </w:p>
    <w:p w14:paraId="711C8549" w14:textId="77777777" w:rsidR="006E2E92" w:rsidRPr="0012013B" w:rsidRDefault="006E2E92" w:rsidP="007467C3">
      <w:pPr>
        <w:pStyle w:val="PL"/>
        <w:rPr>
          <w:color w:val="808080"/>
        </w:rPr>
      </w:pPr>
      <w:r>
        <w:t xml:space="preserve">        scramblingID0                       </w:t>
      </w:r>
      <w:r w:rsidRPr="004D7E4E">
        <w:rPr>
          <w:color w:val="993366"/>
        </w:rPr>
        <w:t>INTEGER</w:t>
      </w:r>
      <w:r>
        <w:t xml:space="preserve"> (0..65535)                                              </w:t>
      </w:r>
      <w:r w:rsidRPr="004D7E4E">
        <w:rPr>
          <w:color w:val="993366"/>
        </w:rPr>
        <w:t>OPTIONAL</w:t>
      </w:r>
      <w:r>
        <w:t xml:space="preserve">,   </w:t>
      </w:r>
      <w:r w:rsidRPr="0012013B">
        <w:rPr>
          <w:color w:val="808080"/>
        </w:rPr>
        <w:t>-- Need S</w:t>
      </w:r>
    </w:p>
    <w:p w14:paraId="14E5B7DD" w14:textId="77777777" w:rsidR="006E2E92" w:rsidRPr="0012013B" w:rsidRDefault="006E2E92" w:rsidP="007467C3">
      <w:pPr>
        <w:pStyle w:val="PL"/>
        <w:rPr>
          <w:color w:val="808080"/>
        </w:rPr>
      </w:pPr>
      <w:r>
        <w:t xml:space="preserve">        scramblingID1                       </w:t>
      </w:r>
      <w:r w:rsidRPr="004D7E4E">
        <w:rPr>
          <w:color w:val="993366"/>
        </w:rPr>
        <w:t>INTEGER</w:t>
      </w:r>
      <w:r>
        <w:t xml:space="preserve"> (0..65535)                                              </w:t>
      </w:r>
      <w:r w:rsidRPr="004D7E4E">
        <w:rPr>
          <w:color w:val="993366"/>
        </w:rPr>
        <w:t>OPTIONAL</w:t>
      </w:r>
      <w:r>
        <w:t xml:space="preserve">,   </w:t>
      </w:r>
      <w:r w:rsidRPr="0012013B">
        <w:rPr>
          <w:color w:val="808080"/>
        </w:rPr>
        <w:t>-- Need S</w:t>
      </w:r>
    </w:p>
    <w:p w14:paraId="5066B0DB" w14:textId="77777777" w:rsidR="006E2E92" w:rsidRDefault="006E2E92" w:rsidP="007467C3">
      <w:pPr>
        <w:pStyle w:val="PL"/>
      </w:pPr>
      <w:r>
        <w:t xml:space="preserve">        ...</w:t>
      </w:r>
    </w:p>
    <w:p w14:paraId="05FE0331"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64865104" w14:textId="2B34C521" w:rsidR="006E2E92" w:rsidRDefault="006E2E92" w:rsidP="007467C3">
      <w:pPr>
        <w:pStyle w:val="PL"/>
      </w:pPr>
      <w:r>
        <w:t xml:space="preserve">    transformPrecodingEnabled           </w:t>
      </w:r>
      <w:del w:id="8" w:author="Ericsson" w:date="2018-09-25T13:22:00Z">
        <w:r w:rsidDel="005D3F1F">
          <w:delText xml:space="preserve">                    </w:delText>
        </w:r>
      </w:del>
      <w:r w:rsidRPr="004D7E4E">
        <w:rPr>
          <w:color w:val="993366"/>
        </w:rPr>
        <w:t>SEQUENCE</w:t>
      </w:r>
      <w:r>
        <w:t xml:space="preserve"> {</w:t>
      </w:r>
    </w:p>
    <w:p w14:paraId="75ED5C4B" w14:textId="77777777" w:rsidR="006E2E92" w:rsidRPr="0012013B" w:rsidRDefault="006E2E92" w:rsidP="007467C3">
      <w:pPr>
        <w:pStyle w:val="PL"/>
        <w:rPr>
          <w:color w:val="808080"/>
        </w:rPr>
      </w:pPr>
      <w:r>
        <w:t xml:space="preserve">        nPUSCH-Identity                     </w:t>
      </w:r>
      <w:r w:rsidRPr="004D7E4E">
        <w:rPr>
          <w:color w:val="993366"/>
        </w:rPr>
        <w:t>INTEGER</w:t>
      </w:r>
      <w:r>
        <w:t xml:space="preserve">(0..1007)                                                </w:t>
      </w:r>
      <w:r w:rsidRPr="004D7E4E">
        <w:rPr>
          <w:color w:val="993366"/>
        </w:rPr>
        <w:t>OPTIONAL</w:t>
      </w:r>
      <w:r>
        <w:t xml:space="preserve">,   </w:t>
      </w:r>
      <w:r w:rsidRPr="0012013B">
        <w:rPr>
          <w:color w:val="808080"/>
        </w:rPr>
        <w:t>-- Need S</w:t>
      </w:r>
    </w:p>
    <w:p w14:paraId="01805258" w14:textId="57867A60" w:rsidR="006E2E92" w:rsidRPr="0012013B" w:rsidRDefault="006E2E92" w:rsidP="007467C3">
      <w:pPr>
        <w:pStyle w:val="PL"/>
        <w:rPr>
          <w:color w:val="808080"/>
        </w:rPr>
      </w:pPr>
      <w:r>
        <w:t xml:space="preserve">        sequenceGroupHopping            </w:t>
      </w:r>
      <w:ins w:id="9" w:author="Ericsson" w:date="2018-09-25T13:23:00Z">
        <w:r w:rsidR="005C3448">
          <w:t xml:space="preserve">    </w:t>
        </w:r>
      </w:ins>
      <w:r w:rsidRPr="004D7E4E">
        <w:rPr>
          <w:color w:val="993366"/>
        </w:rPr>
        <w:t>ENUMERATED</w:t>
      </w:r>
      <w:r>
        <w:t xml:space="preserve"> {disabled}                                           </w:t>
      </w:r>
      <w:r w:rsidRPr="004D7E4E">
        <w:rPr>
          <w:color w:val="993366"/>
        </w:rPr>
        <w:t>OPTIONAL</w:t>
      </w:r>
      <w:r>
        <w:t xml:space="preserve">,   </w:t>
      </w:r>
      <w:r w:rsidRPr="0012013B">
        <w:rPr>
          <w:color w:val="808080"/>
        </w:rPr>
        <w:t>-- Need S</w:t>
      </w:r>
    </w:p>
    <w:p w14:paraId="612EBADB" w14:textId="6DBEF03F" w:rsidR="006E2E92" w:rsidRPr="0012013B" w:rsidRDefault="006E2E92" w:rsidP="007467C3">
      <w:pPr>
        <w:pStyle w:val="PL"/>
        <w:rPr>
          <w:color w:val="808080"/>
        </w:rPr>
      </w:pPr>
      <w:r>
        <w:t xml:space="preserve">        sequenceHopping             </w:t>
      </w:r>
      <w:ins w:id="10" w:author="Ericsson" w:date="2018-09-25T13:23:00Z">
        <w:r w:rsidR="005C3448">
          <w:t xml:space="preserve">        </w:t>
        </w:r>
      </w:ins>
      <w:r w:rsidRPr="004D7E4E">
        <w:rPr>
          <w:color w:val="993366"/>
        </w:rPr>
        <w:t>ENUMERATED</w:t>
      </w:r>
      <w:r>
        <w:t xml:space="preserve"> {enabled}                                            </w:t>
      </w:r>
      <w:r w:rsidRPr="004D7E4E">
        <w:rPr>
          <w:color w:val="993366"/>
        </w:rPr>
        <w:t>OPTIONAL</w:t>
      </w:r>
      <w:r>
        <w:t xml:space="preserve">,   </w:t>
      </w:r>
      <w:r w:rsidRPr="0012013B">
        <w:rPr>
          <w:color w:val="808080"/>
        </w:rPr>
        <w:t>-- Need S</w:t>
      </w:r>
    </w:p>
    <w:p w14:paraId="581B10F7" w14:textId="77777777" w:rsidR="006E2E92" w:rsidRDefault="006E2E92" w:rsidP="007467C3">
      <w:pPr>
        <w:pStyle w:val="PL"/>
      </w:pPr>
      <w:r>
        <w:t xml:space="preserve">        ...</w:t>
      </w:r>
    </w:p>
    <w:bookmarkEnd w:id="6"/>
    <w:p w14:paraId="7B6E0816"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78777533" w14:textId="77777777" w:rsidR="006E2E92" w:rsidRDefault="006E2E92" w:rsidP="007467C3">
      <w:pPr>
        <w:pStyle w:val="PL"/>
      </w:pPr>
      <w:r>
        <w:t xml:space="preserve">    ...</w:t>
      </w:r>
    </w:p>
    <w:p w14:paraId="0101DC05" w14:textId="47393372" w:rsidR="000004B6" w:rsidRPr="007467C3" w:rsidRDefault="000004B6" w:rsidP="007467C3">
      <w:pPr>
        <w:pStyle w:val="PL"/>
      </w:pPr>
      <w:r w:rsidRPr="007467C3">
        <w:t>}</w:t>
      </w:r>
    </w:p>
    <w:bookmarkEnd w:id="5"/>
    <w:p w14:paraId="3F62588D" w14:textId="77777777" w:rsidR="000004B6" w:rsidRPr="007467C3" w:rsidRDefault="000004B6" w:rsidP="007467C3">
      <w:pPr>
        <w:pStyle w:val="PL"/>
      </w:pPr>
    </w:p>
    <w:p w14:paraId="3AEBDD8F" w14:textId="77777777" w:rsidR="000004B6" w:rsidRPr="0012013B" w:rsidRDefault="000004B6" w:rsidP="007467C3">
      <w:pPr>
        <w:pStyle w:val="PL"/>
        <w:rPr>
          <w:color w:val="808080"/>
        </w:rPr>
      </w:pPr>
      <w:r w:rsidRPr="0012013B">
        <w:rPr>
          <w:color w:val="808080"/>
        </w:rPr>
        <w:t>-- TAG-DMRS-UPLINKCONFIG-STOP</w:t>
      </w:r>
    </w:p>
    <w:p w14:paraId="059F8F12" w14:textId="77777777" w:rsidR="000004B6" w:rsidRPr="0012013B" w:rsidRDefault="000004B6" w:rsidP="007467C3">
      <w:pPr>
        <w:pStyle w:val="PL"/>
        <w:rPr>
          <w:color w:val="808080"/>
        </w:rPr>
      </w:pPr>
      <w:r w:rsidRPr="0012013B">
        <w:rPr>
          <w:color w:val="808080"/>
        </w:rPr>
        <w:t>-- ASN1STOP</w:t>
      </w:r>
    </w:p>
    <w:p w14:paraId="55404A07"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E0BAA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64D9FE" w14:textId="77777777" w:rsidR="000004B6" w:rsidRPr="001623CA" w:rsidRDefault="000004B6" w:rsidP="00C768AB">
            <w:pPr>
              <w:pStyle w:val="TAH"/>
              <w:rPr>
                <w:szCs w:val="22"/>
              </w:rPr>
            </w:pPr>
            <w:r w:rsidRPr="001623CA">
              <w:rPr>
                <w:i/>
                <w:szCs w:val="22"/>
              </w:rPr>
              <w:lastRenderedPageBreak/>
              <w:t>DMRS-UplinkConfig field descriptions</w:t>
            </w:r>
          </w:p>
        </w:tc>
      </w:tr>
      <w:tr w:rsidR="000004B6" w:rsidRPr="001623CA" w14:paraId="0021086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0A77020" w14:textId="77777777" w:rsidR="000004B6" w:rsidRPr="001623CA" w:rsidRDefault="000004B6" w:rsidP="00C768AB">
            <w:pPr>
              <w:pStyle w:val="TAL"/>
              <w:rPr>
                <w:szCs w:val="22"/>
              </w:rPr>
            </w:pPr>
            <w:r w:rsidRPr="001623CA">
              <w:rPr>
                <w:b/>
                <w:i/>
                <w:szCs w:val="22"/>
              </w:rPr>
              <w:t>dmrs-AdditionalPosition</w:t>
            </w:r>
          </w:p>
          <w:p w14:paraId="72855529" w14:textId="5BF09B29" w:rsidR="000004B6" w:rsidRPr="001623CA" w:rsidRDefault="000004B6" w:rsidP="00C768AB">
            <w:pPr>
              <w:pStyle w:val="TAL"/>
              <w:rPr>
                <w:szCs w:val="22"/>
              </w:rPr>
            </w:pPr>
            <w:r w:rsidRPr="001623CA">
              <w:rPr>
                <w:szCs w:val="22"/>
              </w:rPr>
              <w:t>Position for additional DM-RS in UL (see Table 6.4.1.1.3-3 and 6.4.1.1.3-4 in 38.211). If the field is absent, the UE applies the value pos2. See also section 6.4.1.1.3 for additional constraints on how the network may set this field depending on the setting of other fields.</w:t>
            </w:r>
          </w:p>
        </w:tc>
      </w:tr>
      <w:tr w:rsidR="000004B6" w:rsidRPr="001623CA" w14:paraId="18FB7A8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CDAE6" w14:textId="77777777" w:rsidR="000004B6" w:rsidRPr="001623CA" w:rsidRDefault="000004B6" w:rsidP="00C768AB">
            <w:pPr>
              <w:pStyle w:val="TAL"/>
              <w:rPr>
                <w:szCs w:val="22"/>
              </w:rPr>
            </w:pPr>
            <w:r w:rsidRPr="001623CA">
              <w:rPr>
                <w:b/>
                <w:i/>
                <w:szCs w:val="22"/>
              </w:rPr>
              <w:t>dmrs-Type</w:t>
            </w:r>
          </w:p>
          <w:p w14:paraId="35765DDB" w14:textId="77777777" w:rsidR="000004B6" w:rsidRPr="001623CA" w:rsidRDefault="000004B6" w:rsidP="00C768AB">
            <w:pPr>
              <w:pStyle w:val="TAL"/>
              <w:rPr>
                <w:szCs w:val="22"/>
              </w:rPr>
            </w:pPr>
            <w:r w:rsidRPr="001623CA">
              <w:rPr>
                <w:szCs w:val="22"/>
              </w:rPr>
              <w:t>Selection of the DMRS type to be used for UL (see section 38.211, section 6.4.1.1.3) If the field is absent, the UE uses DMRS type 1.</w:t>
            </w:r>
          </w:p>
        </w:tc>
      </w:tr>
      <w:tr w:rsidR="000004B6" w:rsidRPr="001623CA" w14:paraId="074868A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2983C2D" w14:textId="77777777" w:rsidR="000004B6" w:rsidRPr="001623CA" w:rsidRDefault="000004B6" w:rsidP="00C768AB">
            <w:pPr>
              <w:pStyle w:val="TAL"/>
              <w:rPr>
                <w:szCs w:val="22"/>
              </w:rPr>
            </w:pPr>
            <w:r w:rsidRPr="001623CA">
              <w:rPr>
                <w:b/>
                <w:i/>
                <w:szCs w:val="22"/>
              </w:rPr>
              <w:t>maxLength</w:t>
            </w:r>
          </w:p>
          <w:p w14:paraId="2549477E" w14:textId="20DD3F27" w:rsidR="000004B6" w:rsidRPr="001623CA" w:rsidRDefault="000004B6" w:rsidP="00C768AB">
            <w:pPr>
              <w:pStyle w:val="TAL"/>
              <w:rPr>
                <w:szCs w:val="22"/>
              </w:rPr>
            </w:pPr>
            <w:r w:rsidRPr="001623CA">
              <w:rPr>
                <w:szCs w:val="22"/>
              </w:rPr>
              <w:t>The maximum number of OFDM symbols for UL front loaded DMRS. 'len1' corresponds to value 1. 'len2 corresponds to value 2. If the field is absent, the UE applies value len1. If set to len2, the UE determines the actual number of DM-RS symbols by the associated DCI. (see 38.214, section 6.4.1.1.3)</w:t>
            </w:r>
          </w:p>
        </w:tc>
      </w:tr>
      <w:tr w:rsidR="000004B6" w:rsidRPr="001623CA" w14:paraId="0A5D2FF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FE35170" w14:textId="77777777" w:rsidR="000004B6" w:rsidRPr="001623CA" w:rsidRDefault="000004B6" w:rsidP="00C768AB">
            <w:pPr>
              <w:pStyle w:val="TAL"/>
              <w:rPr>
                <w:szCs w:val="22"/>
              </w:rPr>
            </w:pPr>
            <w:r w:rsidRPr="001623CA">
              <w:rPr>
                <w:b/>
                <w:i/>
                <w:szCs w:val="22"/>
              </w:rPr>
              <w:t>nPUSCH-Identity</w:t>
            </w:r>
          </w:p>
          <w:p w14:paraId="4EB82B2D" w14:textId="62CC8246" w:rsidR="000004B6" w:rsidRPr="001623CA" w:rsidRDefault="000004B6" w:rsidP="00C768AB">
            <w:pPr>
              <w:pStyle w:val="TAL"/>
              <w:rPr>
                <w:szCs w:val="22"/>
              </w:rPr>
            </w:pPr>
            <w:r w:rsidRPr="001623CA">
              <w:rPr>
                <w:szCs w:val="22"/>
              </w:rPr>
              <w:t>Parameter: N_ID^(PUSCH) for DFT-s-OFDM DMRS. If the value is absent or released, the UE uses the Physical cell ID. Corresponds to L1 parameter 'nPUSCH-Identity-Transform precoding' (see 38.211)</w:t>
            </w:r>
          </w:p>
        </w:tc>
      </w:tr>
      <w:tr w:rsidR="000004B6" w:rsidRPr="001623CA" w14:paraId="5D0EBC1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4070A87" w14:textId="77777777" w:rsidR="000004B6" w:rsidRPr="001623CA" w:rsidRDefault="000004B6" w:rsidP="00C768AB">
            <w:pPr>
              <w:pStyle w:val="TAL"/>
              <w:rPr>
                <w:szCs w:val="22"/>
              </w:rPr>
            </w:pPr>
            <w:r w:rsidRPr="001623CA">
              <w:rPr>
                <w:b/>
                <w:i/>
                <w:szCs w:val="22"/>
              </w:rPr>
              <w:t>phaseTrackingRS</w:t>
            </w:r>
          </w:p>
          <w:p w14:paraId="0D2B9C10" w14:textId="78329CC6" w:rsidR="000004B6" w:rsidRPr="001623CA" w:rsidRDefault="000004B6" w:rsidP="00C768AB">
            <w:pPr>
              <w:pStyle w:val="TAL"/>
              <w:rPr>
                <w:szCs w:val="22"/>
              </w:rPr>
            </w:pPr>
            <w:r w:rsidRPr="001623CA">
              <w:rPr>
                <w:szCs w:val="22"/>
              </w:rPr>
              <w:t>Configures uplink PTRS (see 38.211)</w:t>
            </w:r>
          </w:p>
        </w:tc>
      </w:tr>
      <w:tr w:rsidR="000004B6" w:rsidRPr="001623CA" w14:paraId="2FEC5D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51E977" w14:textId="77777777" w:rsidR="000004B6" w:rsidRPr="001623CA" w:rsidRDefault="000004B6" w:rsidP="00C768AB">
            <w:pPr>
              <w:pStyle w:val="TAL"/>
              <w:rPr>
                <w:szCs w:val="22"/>
              </w:rPr>
            </w:pPr>
            <w:r w:rsidRPr="001623CA">
              <w:rPr>
                <w:b/>
                <w:i/>
                <w:szCs w:val="22"/>
              </w:rPr>
              <w:t>scramblingID0</w:t>
            </w:r>
          </w:p>
          <w:p w14:paraId="7676356C" w14:textId="387D66C3" w:rsidR="000004B6" w:rsidRPr="001623CA" w:rsidRDefault="000004B6" w:rsidP="00C768AB">
            <w:pPr>
              <w:pStyle w:val="TAL"/>
              <w:rPr>
                <w:szCs w:val="22"/>
              </w:rPr>
            </w:pPr>
            <w:r w:rsidRPr="001623CA">
              <w:rPr>
                <w:szCs w:val="22"/>
              </w:rPr>
              <w:t xml:space="preserve">UL DMRS scrambling </w:t>
            </w:r>
            <w:r w:rsidR="00CA33AC" w:rsidRPr="001623CA">
              <w:rPr>
                <w:szCs w:val="22"/>
              </w:rPr>
              <w:t>initialization</w:t>
            </w:r>
            <w:r w:rsidRPr="001623CA">
              <w:rPr>
                <w:szCs w:val="22"/>
              </w:rPr>
              <w:t xml:space="preserve"> for CP-OFDM Corresponds to L1 parameter 'n_SCID 0' (see 38.214, section 6.4.1.1.2) When the field is absent the UE applies the value Physical cell ID (physCellId)</w:t>
            </w:r>
          </w:p>
        </w:tc>
      </w:tr>
      <w:tr w:rsidR="000004B6" w:rsidRPr="001623CA" w14:paraId="0550835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BCABCE" w14:textId="77777777" w:rsidR="000004B6" w:rsidRPr="001623CA" w:rsidRDefault="000004B6" w:rsidP="00C768AB">
            <w:pPr>
              <w:pStyle w:val="TAL"/>
              <w:rPr>
                <w:szCs w:val="22"/>
              </w:rPr>
            </w:pPr>
            <w:r w:rsidRPr="001623CA">
              <w:rPr>
                <w:b/>
                <w:i/>
                <w:szCs w:val="22"/>
              </w:rPr>
              <w:t>scramblingID1</w:t>
            </w:r>
          </w:p>
          <w:p w14:paraId="7617ACE3" w14:textId="3DDC0BC6" w:rsidR="000004B6" w:rsidRPr="001623CA" w:rsidRDefault="000004B6" w:rsidP="00C768AB">
            <w:pPr>
              <w:pStyle w:val="TAL"/>
              <w:rPr>
                <w:szCs w:val="22"/>
              </w:rPr>
            </w:pPr>
            <w:r w:rsidRPr="001623CA">
              <w:rPr>
                <w:szCs w:val="22"/>
              </w:rPr>
              <w:t xml:space="preserve">UL DMRS scrambling </w:t>
            </w:r>
            <w:r w:rsidR="00CA33AC" w:rsidRPr="001623CA">
              <w:rPr>
                <w:szCs w:val="22"/>
              </w:rPr>
              <w:t>initialization</w:t>
            </w:r>
            <w:r w:rsidRPr="001623CA">
              <w:rPr>
                <w:szCs w:val="22"/>
              </w:rPr>
              <w:t xml:space="preserve"> for CP-OFDM. Corresponds to L1 parameter 'n_SCID 1' (see 38.214, section 6.4.1.1.2) When the field is absent the UE applies the value Physical cell ID (physCellId)</w:t>
            </w:r>
          </w:p>
        </w:tc>
      </w:tr>
      <w:tr w:rsidR="000004B6" w:rsidRPr="001623CA" w14:paraId="4B38084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CCC6D35" w14:textId="48B561F3" w:rsidR="000004B6" w:rsidRPr="001623CA" w:rsidRDefault="000004B6" w:rsidP="00C768AB">
            <w:pPr>
              <w:pStyle w:val="TAL"/>
              <w:rPr>
                <w:szCs w:val="22"/>
              </w:rPr>
            </w:pPr>
            <w:r w:rsidRPr="001623CA">
              <w:rPr>
                <w:b/>
                <w:i/>
                <w:szCs w:val="22"/>
              </w:rPr>
              <w:t>sequenceGroupHopping</w:t>
            </w:r>
          </w:p>
          <w:p w14:paraId="49869612" w14:textId="0AACA74C" w:rsidR="000004B6" w:rsidRPr="001623CA" w:rsidRDefault="000004B6" w:rsidP="00C768AB">
            <w:pPr>
              <w:pStyle w:val="TAL"/>
              <w:rPr>
                <w:szCs w:val="22"/>
              </w:rPr>
            </w:pPr>
            <w:r w:rsidRPr="001623CA">
              <w:rPr>
                <w:szCs w:val="22"/>
              </w:rPr>
              <w:t>For DMRS transmission with transform precoder the NW may configure sequence-group hopping by the cell-specific parameter groupHoppingEnabledTransformPrecoding in PUSCH-ConfigCommon. In this case, the NW may include this UE specific field to disable sequence group hopping</w:t>
            </w:r>
            <w:ins w:id="11" w:author="Ericsson" w:date="2018-10-12T09:19:00Z">
              <w:r w:rsidR="00421B3A">
                <w:rPr>
                  <w:szCs w:val="22"/>
                </w:rPr>
                <w:t xml:space="preserve"> </w:t>
              </w:r>
              <w:r w:rsidR="00421B3A" w:rsidRPr="00421B3A">
                <w:rPr>
                  <w:szCs w:val="22"/>
                </w:rPr>
                <w:t xml:space="preserve">for PUSCH transmission </w:t>
              </w:r>
            </w:ins>
            <w:ins w:id="12" w:author="Ericsson" w:date="2018-10-12T09:22:00Z">
              <w:r w:rsidR="00421B3A">
                <w:rPr>
                  <w:szCs w:val="22"/>
                </w:rPr>
                <w:t xml:space="preserve">except for </w:t>
              </w:r>
            </w:ins>
            <w:ins w:id="13" w:author="Ericsson" w:date="2018-10-12T09:19:00Z">
              <w:r w:rsidR="00421B3A" w:rsidRPr="00421B3A">
                <w:rPr>
                  <w:szCs w:val="22"/>
                </w:rPr>
                <w:t>Msg3</w:t>
              </w:r>
            </w:ins>
            <w:ins w:id="14" w:author="Ericsson" w:date="2018-10-12T09:22:00Z">
              <w:r w:rsidR="00421B3A">
                <w:rPr>
                  <w:szCs w:val="22"/>
                </w:rPr>
                <w:t xml:space="preserve">, except for </w:t>
              </w:r>
            </w:ins>
            <w:ins w:id="15" w:author="Ericsson" w:date="2018-10-12T09:18:00Z">
              <w:r w:rsidR="00421B3A" w:rsidRPr="00421B3A">
                <w:rPr>
                  <w:szCs w:val="22"/>
                </w:rPr>
                <w:t xml:space="preserve">PUSCH transmission scheduled with DCI 0_0 </w:t>
              </w:r>
            </w:ins>
            <w:ins w:id="16" w:author="Ericsson" w:date="2018-10-12T09:22:00Z">
              <w:r w:rsidR="00421B3A">
                <w:rPr>
                  <w:szCs w:val="22"/>
                </w:rPr>
                <w:t xml:space="preserve">and except for </w:t>
              </w:r>
            </w:ins>
            <w:ins w:id="17" w:author="Ericsson" w:date="2018-10-12T09:18:00Z">
              <w:r w:rsidR="00421B3A" w:rsidRPr="00421B3A">
                <w:rPr>
                  <w:szCs w:val="22"/>
                </w:rPr>
                <w:t>PUSCH transmission without grant</w:t>
              </w:r>
            </w:ins>
            <w:r w:rsidRPr="001623CA">
              <w:rPr>
                <w:szCs w:val="22"/>
              </w:rPr>
              <w:t>, i.e., to override the configuration in PUSCH-ConfigCommon (see 38.211)</w:t>
            </w:r>
          </w:p>
        </w:tc>
      </w:tr>
      <w:tr w:rsidR="000004B6" w:rsidRPr="001623CA" w14:paraId="53FB71D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FA28088" w14:textId="0ABB58FC" w:rsidR="000004B6" w:rsidRPr="001623CA" w:rsidRDefault="000004B6" w:rsidP="00C768AB">
            <w:pPr>
              <w:pStyle w:val="TAL"/>
              <w:rPr>
                <w:szCs w:val="22"/>
              </w:rPr>
            </w:pPr>
            <w:r w:rsidRPr="001623CA">
              <w:rPr>
                <w:b/>
                <w:i/>
                <w:szCs w:val="22"/>
              </w:rPr>
              <w:t>sequenceHopping</w:t>
            </w:r>
          </w:p>
          <w:p w14:paraId="5829BB18" w14:textId="34FCAE30" w:rsidR="000004B6" w:rsidRPr="001623CA" w:rsidRDefault="000004B6" w:rsidP="00C768AB">
            <w:pPr>
              <w:pStyle w:val="TAL"/>
              <w:rPr>
                <w:szCs w:val="22"/>
              </w:rPr>
            </w:pPr>
            <w:r w:rsidRPr="001623CA">
              <w:rPr>
                <w:szCs w:val="22"/>
              </w:rPr>
              <w:t>Determines if sequence hopping is enabled for DMRS transmission with transform precoder</w:t>
            </w:r>
            <w:ins w:id="18" w:author="Ericsson" w:date="2018-09-24T19:00:00Z">
              <w:r w:rsidR="00873686">
                <w:t xml:space="preserve"> </w:t>
              </w:r>
              <w:r w:rsidR="00873686" w:rsidRPr="00873686">
                <w:rPr>
                  <w:szCs w:val="22"/>
                </w:rPr>
                <w:t xml:space="preserve">for PUSCH </w:t>
              </w:r>
              <w:r w:rsidR="00873686">
                <w:rPr>
                  <w:szCs w:val="22"/>
                </w:rPr>
                <w:t>transmission</w:t>
              </w:r>
              <w:r w:rsidR="00873686" w:rsidRPr="00873686">
                <w:rPr>
                  <w:szCs w:val="22"/>
                </w:rPr>
                <w:t xml:space="preserve"> other than Msg3</w:t>
              </w:r>
            </w:ins>
            <w:ins w:id="19" w:author="Ericsson" w:date="2018-10-12T09:23:00Z">
              <w:r w:rsidR="00E502FB">
                <w:rPr>
                  <w:szCs w:val="22"/>
                </w:rPr>
                <w:t xml:space="preserve"> </w:t>
              </w:r>
              <w:r w:rsidR="00E502FB" w:rsidRPr="00E502FB">
                <w:rPr>
                  <w:szCs w:val="22"/>
                </w:rPr>
                <w:t>(sequence hopping is always disabled for Msg3)</w:t>
              </w:r>
            </w:ins>
            <w:r w:rsidRPr="001623CA">
              <w:rPr>
                <w:szCs w:val="22"/>
              </w:rPr>
              <w:t>. If the field is absent, the UE considers sequence hopping to be disabled. Corresponds to L1 parameter 'Sequence-hopping-enabled-Transform-precoding' (see 38.211, section FFS_Section)</w:t>
            </w:r>
          </w:p>
        </w:tc>
      </w:tr>
      <w:tr w:rsidR="000004B6" w:rsidRPr="001623CA" w14:paraId="46DAD78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04A408E" w14:textId="60FA3562" w:rsidR="000004B6" w:rsidRPr="001623CA" w:rsidRDefault="001623BC" w:rsidP="00C768AB">
            <w:pPr>
              <w:pStyle w:val="TAL"/>
              <w:rPr>
                <w:b/>
                <w:i/>
                <w:szCs w:val="22"/>
              </w:rPr>
            </w:pPr>
            <w:r w:rsidRPr="001623CA">
              <w:rPr>
                <w:b/>
                <w:i/>
                <w:szCs w:val="22"/>
              </w:rPr>
              <w:t>transformPrecodingDisabled</w:t>
            </w:r>
          </w:p>
          <w:p w14:paraId="6B9B7B6C" w14:textId="77777777" w:rsidR="000004B6" w:rsidRPr="001623CA" w:rsidRDefault="000004B6" w:rsidP="00C768AB">
            <w:pPr>
              <w:pStyle w:val="TAL"/>
              <w:rPr>
                <w:i/>
                <w:szCs w:val="22"/>
              </w:rPr>
            </w:pPr>
            <w:r w:rsidRPr="001623CA">
              <w:rPr>
                <w:i/>
                <w:szCs w:val="22"/>
              </w:rPr>
              <w:t>DMRS related parameters for Cyclic Prefix OFDM</w:t>
            </w:r>
          </w:p>
        </w:tc>
      </w:tr>
      <w:tr w:rsidR="000004B6" w:rsidRPr="001623CA" w14:paraId="0B64AB0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8BCC55" w14:textId="79DED06F" w:rsidR="000004B6" w:rsidRPr="001623CA" w:rsidRDefault="001623BC" w:rsidP="00C768AB">
            <w:pPr>
              <w:pStyle w:val="TAL"/>
              <w:rPr>
                <w:b/>
                <w:i/>
                <w:szCs w:val="22"/>
              </w:rPr>
            </w:pPr>
            <w:r w:rsidRPr="001623CA">
              <w:rPr>
                <w:b/>
                <w:i/>
                <w:szCs w:val="22"/>
              </w:rPr>
              <w:t>transformPrecodingEnabled</w:t>
            </w:r>
          </w:p>
          <w:p w14:paraId="122AB4BE" w14:textId="77777777" w:rsidR="000004B6" w:rsidRPr="001623CA" w:rsidRDefault="000004B6" w:rsidP="00C768AB">
            <w:pPr>
              <w:pStyle w:val="TAL"/>
              <w:rPr>
                <w:i/>
                <w:szCs w:val="22"/>
              </w:rPr>
            </w:pPr>
            <w:r w:rsidRPr="001623CA">
              <w:rPr>
                <w:i/>
                <w:szCs w:val="22"/>
              </w:rPr>
              <w:t>DMRS related parameters for DFT-s-OFDM (Transform Precoding)</w:t>
            </w:r>
          </w:p>
        </w:tc>
      </w:tr>
    </w:tbl>
    <w:p w14:paraId="621F6F49" w14:textId="77777777" w:rsidR="00F51D6F" w:rsidRDefault="00F51D6F" w:rsidP="00F51D6F">
      <w:bookmarkStart w:id="20" w:name="_Toc510018655"/>
      <w:bookmarkStart w:id="21" w:name="_Toc524434616"/>
    </w:p>
    <w:p w14:paraId="6AFD2AD8" w14:textId="77777777" w:rsidR="00F51D6F" w:rsidRPr="00F51D6F" w:rsidRDefault="00F51D6F" w:rsidP="00F51D6F">
      <w:pPr>
        <w:rPr>
          <w:highlight w:val="yellow"/>
        </w:rPr>
      </w:pPr>
      <w:r w:rsidRPr="00F51D6F">
        <w:rPr>
          <w:highlight w:val="yellow"/>
        </w:rPr>
        <w:t>=== unmodified sections omitted ===</w:t>
      </w:r>
    </w:p>
    <w:p w14:paraId="32F975CA" w14:textId="77777777" w:rsidR="000004B6" w:rsidRPr="001623CA" w:rsidRDefault="000004B6" w:rsidP="00C768AB">
      <w:pPr>
        <w:pStyle w:val="Heading4"/>
      </w:pPr>
      <w:bookmarkStart w:id="22" w:name="_Toc510018656"/>
      <w:bookmarkStart w:id="23" w:name="_Toc524434617"/>
      <w:bookmarkEnd w:id="20"/>
      <w:bookmarkEnd w:id="21"/>
      <w:r w:rsidRPr="001623CA">
        <w:t>–</w:t>
      </w:r>
      <w:r w:rsidRPr="001623CA">
        <w:tab/>
      </w:r>
      <w:r w:rsidRPr="001623CA">
        <w:rPr>
          <w:i/>
        </w:rPr>
        <w:t>PUSCH-</w:t>
      </w:r>
      <w:proofErr w:type="spellStart"/>
      <w:r w:rsidRPr="001623CA">
        <w:rPr>
          <w:i/>
        </w:rPr>
        <w:t>ConfigCommon</w:t>
      </w:r>
      <w:bookmarkEnd w:id="22"/>
      <w:bookmarkEnd w:id="23"/>
      <w:proofErr w:type="spellEnd"/>
    </w:p>
    <w:p w14:paraId="27288A0B" w14:textId="77777777" w:rsidR="000004B6" w:rsidRPr="001623CA" w:rsidRDefault="000004B6" w:rsidP="00C768AB">
      <w:r w:rsidRPr="001623CA">
        <w:t xml:space="preserve">The IE </w:t>
      </w:r>
      <w:r w:rsidRPr="001623CA">
        <w:rPr>
          <w:i/>
        </w:rPr>
        <w:t xml:space="preserve">PUSCH-ConfigCommon </w:t>
      </w:r>
      <w:r w:rsidRPr="001623CA">
        <w:t>IE is used to configure the cell specific PUSCH parameters.</w:t>
      </w:r>
    </w:p>
    <w:p w14:paraId="5944A2A8" w14:textId="5DFAE555" w:rsidR="000004B6" w:rsidRPr="001623CA" w:rsidRDefault="000004B6" w:rsidP="00C768AB">
      <w:pPr>
        <w:pStyle w:val="TH"/>
      </w:pPr>
      <w:r w:rsidRPr="001623CA">
        <w:rPr>
          <w:bCs/>
          <w:i/>
          <w:iCs/>
        </w:rPr>
        <w:t>PUSCH-</w:t>
      </w:r>
      <w:proofErr w:type="spellStart"/>
      <w:r w:rsidRPr="001623CA">
        <w:rPr>
          <w:bCs/>
          <w:i/>
          <w:iCs/>
        </w:rPr>
        <w:t>Config</w:t>
      </w:r>
      <w:ins w:id="24" w:author="Ericsson" w:date="2018-09-25T13:20:00Z">
        <w:r w:rsidR="00E20C9A">
          <w:rPr>
            <w:bCs/>
            <w:i/>
            <w:iCs/>
          </w:rPr>
          <w:t>Common</w:t>
        </w:r>
      </w:ins>
      <w:proofErr w:type="spellEnd"/>
      <w:r w:rsidRPr="001623CA">
        <w:rPr>
          <w:bCs/>
          <w:i/>
          <w:iCs/>
        </w:rPr>
        <w:t xml:space="preserve"> </w:t>
      </w:r>
      <w:r w:rsidRPr="001623CA">
        <w:t>information element</w:t>
      </w:r>
    </w:p>
    <w:p w14:paraId="3920FEFE" w14:textId="77777777" w:rsidR="000004B6" w:rsidRPr="0012013B" w:rsidRDefault="000004B6" w:rsidP="007467C3">
      <w:pPr>
        <w:pStyle w:val="PL"/>
        <w:rPr>
          <w:color w:val="808080"/>
        </w:rPr>
      </w:pPr>
      <w:r w:rsidRPr="0012013B">
        <w:rPr>
          <w:color w:val="808080"/>
        </w:rPr>
        <w:t>-- ASN1START</w:t>
      </w:r>
    </w:p>
    <w:p w14:paraId="41E328B2" w14:textId="77777777" w:rsidR="000004B6" w:rsidRPr="0012013B" w:rsidRDefault="000004B6" w:rsidP="007467C3">
      <w:pPr>
        <w:pStyle w:val="PL"/>
        <w:rPr>
          <w:color w:val="808080"/>
        </w:rPr>
      </w:pPr>
      <w:r w:rsidRPr="0012013B">
        <w:rPr>
          <w:color w:val="808080"/>
        </w:rPr>
        <w:t>-- TAG-PUSCH-CONFIGCOMMON-START</w:t>
      </w:r>
    </w:p>
    <w:p w14:paraId="429D0703" w14:textId="77777777" w:rsidR="000004B6" w:rsidRPr="007467C3" w:rsidRDefault="000004B6" w:rsidP="007467C3">
      <w:pPr>
        <w:pStyle w:val="PL"/>
      </w:pPr>
    </w:p>
    <w:p w14:paraId="332A1450" w14:textId="77777777" w:rsidR="006E2E92" w:rsidRDefault="006E2E92" w:rsidP="007467C3">
      <w:pPr>
        <w:pStyle w:val="PL"/>
      </w:pPr>
      <w:r>
        <w:t xml:space="preserve">PUSCH-ConfigCommon ::=                  </w:t>
      </w:r>
      <w:r w:rsidRPr="004D7E4E">
        <w:rPr>
          <w:color w:val="993366"/>
        </w:rPr>
        <w:t>SEQUENCE</w:t>
      </w:r>
      <w:r>
        <w:t xml:space="preserve"> {</w:t>
      </w:r>
    </w:p>
    <w:p w14:paraId="49D597F7" w14:textId="77777777" w:rsidR="006E2E92" w:rsidRPr="0012013B" w:rsidRDefault="006E2E92" w:rsidP="007467C3">
      <w:pPr>
        <w:pStyle w:val="PL"/>
        <w:rPr>
          <w:color w:val="808080"/>
        </w:rPr>
      </w:pPr>
      <w:r>
        <w:lastRenderedPageBreak/>
        <w:t xml:space="preserve">    groupHoppingEnabledTransformPrecoding   </w:t>
      </w:r>
      <w:r w:rsidRPr="004D7E4E">
        <w:rPr>
          <w:color w:val="993366"/>
        </w:rPr>
        <w:t>ENUMERATED</w:t>
      </w:r>
      <w:r>
        <w:t xml:space="preserve"> {enabled}                                                    </w:t>
      </w:r>
      <w:r w:rsidRPr="004D7E4E">
        <w:rPr>
          <w:color w:val="993366"/>
        </w:rPr>
        <w:t>OPTIONAL</w:t>
      </w:r>
      <w:r>
        <w:t xml:space="preserve">,   </w:t>
      </w:r>
      <w:r w:rsidRPr="0012013B">
        <w:rPr>
          <w:color w:val="808080"/>
        </w:rPr>
        <w:t>-- Need R</w:t>
      </w:r>
    </w:p>
    <w:p w14:paraId="32C9E6E8" w14:textId="77777777" w:rsidR="006E2E92" w:rsidRPr="0012013B" w:rsidRDefault="006E2E92" w:rsidP="007467C3">
      <w:pPr>
        <w:pStyle w:val="PL"/>
        <w:rPr>
          <w:color w:val="808080"/>
        </w:rPr>
      </w:pPr>
      <w:r>
        <w:t xml:space="preserve">    pusch-TimeDomainAllocationList          PUSCH-TimeDomainResourceAllocationList                              </w:t>
      </w:r>
      <w:r w:rsidRPr="004D7E4E">
        <w:rPr>
          <w:color w:val="993366"/>
        </w:rPr>
        <w:t>OPTIONAL</w:t>
      </w:r>
      <w:r>
        <w:t xml:space="preserve">,   </w:t>
      </w:r>
      <w:r w:rsidRPr="0012013B">
        <w:rPr>
          <w:color w:val="808080"/>
        </w:rPr>
        <w:t>-- Need R</w:t>
      </w:r>
    </w:p>
    <w:p w14:paraId="12BB9A40" w14:textId="77777777" w:rsidR="006E2E92" w:rsidRPr="0012013B" w:rsidRDefault="006E2E92" w:rsidP="007467C3">
      <w:pPr>
        <w:pStyle w:val="PL"/>
        <w:rPr>
          <w:color w:val="808080"/>
        </w:rPr>
      </w:pPr>
      <w:r>
        <w:t xml:space="preserve">    msg3-DeltaPreamble                      </w:t>
      </w:r>
      <w:r w:rsidRPr="004D7E4E">
        <w:rPr>
          <w:color w:val="993366"/>
        </w:rPr>
        <w:t>INTEGER</w:t>
      </w:r>
      <w:r>
        <w:t xml:space="preserve"> (-1..6)                                                         </w:t>
      </w:r>
      <w:r w:rsidRPr="004D7E4E">
        <w:rPr>
          <w:color w:val="993366"/>
        </w:rPr>
        <w:t>OPTIONAL</w:t>
      </w:r>
      <w:r>
        <w:t xml:space="preserve">,   </w:t>
      </w:r>
      <w:r w:rsidRPr="0012013B">
        <w:rPr>
          <w:color w:val="808080"/>
        </w:rPr>
        <w:t>-- Need R</w:t>
      </w:r>
    </w:p>
    <w:p w14:paraId="60F01290" w14:textId="77777777" w:rsidR="006E2E92" w:rsidRPr="0012013B" w:rsidRDefault="006E2E92" w:rsidP="007467C3">
      <w:pPr>
        <w:pStyle w:val="PL"/>
        <w:rPr>
          <w:color w:val="808080"/>
        </w:rPr>
      </w:pPr>
      <w:r>
        <w:t xml:space="preserve">    p0-NominalWithGrant                     </w:t>
      </w:r>
      <w:r w:rsidRPr="004D7E4E">
        <w:rPr>
          <w:color w:val="993366"/>
        </w:rPr>
        <w:t>INTEGER</w:t>
      </w:r>
      <w:r>
        <w:t xml:space="preserve"> (-202..24)                                                      </w:t>
      </w:r>
      <w:r w:rsidRPr="004D7E4E">
        <w:rPr>
          <w:color w:val="993366"/>
        </w:rPr>
        <w:t>OPTIONAL</w:t>
      </w:r>
      <w:r>
        <w:t xml:space="preserve">,   </w:t>
      </w:r>
      <w:r w:rsidRPr="0012013B">
        <w:rPr>
          <w:color w:val="808080"/>
        </w:rPr>
        <w:t>-- Need R</w:t>
      </w:r>
    </w:p>
    <w:p w14:paraId="5DCA1E25" w14:textId="77777777" w:rsidR="006E2E92" w:rsidRDefault="006E2E92" w:rsidP="007467C3">
      <w:pPr>
        <w:pStyle w:val="PL"/>
      </w:pPr>
      <w:r>
        <w:t xml:space="preserve">    ...</w:t>
      </w:r>
    </w:p>
    <w:p w14:paraId="5FACA0AD" w14:textId="75050CD4" w:rsidR="000004B6" w:rsidRPr="007467C3" w:rsidRDefault="000004B6" w:rsidP="007467C3">
      <w:pPr>
        <w:pStyle w:val="PL"/>
      </w:pPr>
      <w:r w:rsidRPr="007467C3">
        <w:t>}</w:t>
      </w:r>
    </w:p>
    <w:p w14:paraId="7C9CF7C4" w14:textId="77777777" w:rsidR="000004B6" w:rsidRPr="007467C3" w:rsidRDefault="000004B6" w:rsidP="007467C3">
      <w:pPr>
        <w:pStyle w:val="PL"/>
      </w:pPr>
    </w:p>
    <w:p w14:paraId="2CDA2220" w14:textId="77777777" w:rsidR="000004B6" w:rsidRPr="0012013B" w:rsidRDefault="000004B6" w:rsidP="007467C3">
      <w:pPr>
        <w:pStyle w:val="PL"/>
        <w:rPr>
          <w:color w:val="808080"/>
        </w:rPr>
      </w:pPr>
      <w:r w:rsidRPr="0012013B">
        <w:rPr>
          <w:color w:val="808080"/>
        </w:rPr>
        <w:t>-- TAG-PUSCH-CONFIGCOMMON-STOP</w:t>
      </w:r>
    </w:p>
    <w:p w14:paraId="475BEC48" w14:textId="77777777" w:rsidR="000004B6" w:rsidRPr="0012013B" w:rsidRDefault="000004B6" w:rsidP="007467C3">
      <w:pPr>
        <w:pStyle w:val="PL"/>
        <w:rPr>
          <w:color w:val="808080"/>
        </w:rPr>
      </w:pPr>
      <w:r w:rsidRPr="0012013B">
        <w:rPr>
          <w:color w:val="808080"/>
        </w:rPr>
        <w:t>-- ASN1STOP</w:t>
      </w:r>
    </w:p>
    <w:p w14:paraId="2C846B03"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152FD03" w14:textId="77777777" w:rsidTr="00C768AB">
        <w:tc>
          <w:tcPr>
            <w:tcW w:w="14507" w:type="dxa"/>
            <w:shd w:val="clear" w:color="auto" w:fill="auto"/>
          </w:tcPr>
          <w:p w14:paraId="6F0A184C" w14:textId="77777777" w:rsidR="000004B6" w:rsidRPr="001623CA" w:rsidRDefault="000004B6" w:rsidP="00C768AB">
            <w:pPr>
              <w:pStyle w:val="TAH"/>
              <w:rPr>
                <w:szCs w:val="22"/>
              </w:rPr>
            </w:pPr>
            <w:r w:rsidRPr="001623CA">
              <w:rPr>
                <w:i/>
                <w:szCs w:val="22"/>
              </w:rPr>
              <w:t>PUSCH-ConfigCommon field descriptions</w:t>
            </w:r>
          </w:p>
        </w:tc>
      </w:tr>
      <w:tr w:rsidR="000004B6" w:rsidRPr="001623CA" w14:paraId="5B756332" w14:textId="77777777" w:rsidTr="00C768AB">
        <w:tc>
          <w:tcPr>
            <w:tcW w:w="14507" w:type="dxa"/>
            <w:shd w:val="clear" w:color="auto" w:fill="auto"/>
          </w:tcPr>
          <w:p w14:paraId="17C16164" w14:textId="77777777" w:rsidR="000004B6" w:rsidRPr="001623CA" w:rsidRDefault="000004B6" w:rsidP="00C768AB">
            <w:pPr>
              <w:pStyle w:val="TAL"/>
              <w:rPr>
                <w:szCs w:val="22"/>
              </w:rPr>
            </w:pPr>
            <w:r w:rsidRPr="001623CA">
              <w:rPr>
                <w:b/>
                <w:i/>
                <w:szCs w:val="22"/>
              </w:rPr>
              <w:t>groupHoppingEnabledTransformPrecoding</w:t>
            </w:r>
          </w:p>
          <w:p w14:paraId="70C1F232" w14:textId="74D95767" w:rsidR="000004B6" w:rsidRPr="001623CA" w:rsidRDefault="0082215B" w:rsidP="00C768AB">
            <w:pPr>
              <w:pStyle w:val="TAL"/>
              <w:rPr>
                <w:szCs w:val="22"/>
              </w:rPr>
            </w:pPr>
            <w:ins w:id="25" w:author="Ericsson" w:date="2018-10-12T09:05:00Z">
              <w:r w:rsidRPr="0082215B">
                <w:rPr>
                  <w:szCs w:val="22"/>
                </w:rPr>
                <w:t xml:space="preserve">For </w:t>
              </w:r>
              <w:proofErr w:type="spellStart"/>
              <w:r w:rsidRPr="0082215B">
                <w:rPr>
                  <w:szCs w:val="22"/>
                </w:rPr>
                <w:t>DMRS</w:t>
              </w:r>
              <w:proofErr w:type="spellEnd"/>
              <w:r w:rsidRPr="0082215B">
                <w:rPr>
                  <w:szCs w:val="22"/>
                </w:rPr>
                <w:t xml:space="preserve"> transmission with transform precoder the NW may configure </w:t>
              </w:r>
            </w:ins>
            <w:del w:id="26" w:author="Ericsson" w:date="2018-10-12T09:11:00Z">
              <w:r w:rsidR="000004B6" w:rsidRPr="001623CA" w:rsidDel="0082215B">
                <w:rPr>
                  <w:szCs w:val="22"/>
                </w:rPr>
                <w:delText>S</w:delText>
              </w:r>
            </w:del>
            <w:ins w:id="27" w:author="Ericsson" w:date="2018-10-12T09:11:00Z">
              <w:r>
                <w:rPr>
                  <w:szCs w:val="22"/>
                </w:rPr>
                <w:t>s</w:t>
              </w:r>
            </w:ins>
            <w:r w:rsidR="000004B6" w:rsidRPr="001623CA">
              <w:rPr>
                <w:szCs w:val="22"/>
              </w:rPr>
              <w:t>equence</w:t>
            </w:r>
            <w:ins w:id="28" w:author="Ericsson" w:date="2018-10-12T09:23:00Z">
              <w:r w:rsidR="005C41B3">
                <w:rPr>
                  <w:szCs w:val="22"/>
                </w:rPr>
                <w:t xml:space="preserve"> </w:t>
              </w:r>
            </w:ins>
            <w:del w:id="29" w:author="Ericsson" w:date="2018-10-12T09:23:00Z">
              <w:r w:rsidR="000004B6" w:rsidRPr="001623CA" w:rsidDel="005C41B3">
                <w:rPr>
                  <w:szCs w:val="22"/>
                </w:rPr>
                <w:delText>-</w:delText>
              </w:r>
            </w:del>
            <w:r w:rsidR="000004B6" w:rsidRPr="001623CA">
              <w:rPr>
                <w:szCs w:val="22"/>
              </w:rPr>
              <w:t xml:space="preserve">group hopping </w:t>
            </w:r>
            <w:del w:id="30" w:author="Ericsson" w:date="2018-10-12T09:11:00Z">
              <w:r w:rsidR="000004B6" w:rsidRPr="001623CA" w:rsidDel="0082215B">
                <w:rPr>
                  <w:szCs w:val="22"/>
                </w:rPr>
                <w:delText xml:space="preserve">can be enabled or disabled </w:delText>
              </w:r>
            </w:del>
            <w:r w:rsidR="000004B6" w:rsidRPr="001623CA">
              <w:rPr>
                <w:szCs w:val="22"/>
              </w:rPr>
              <w:t xml:space="preserve">by </w:t>
            </w:r>
            <w:del w:id="31" w:author="Ericsson" w:date="2018-10-12T09:11:00Z">
              <w:r w:rsidR="000004B6" w:rsidRPr="001623CA" w:rsidDel="0082215B">
                <w:rPr>
                  <w:szCs w:val="22"/>
                </w:rPr>
                <w:delText xml:space="preserve">means of </w:delText>
              </w:r>
            </w:del>
            <w:r w:rsidR="000004B6" w:rsidRPr="001623CA">
              <w:rPr>
                <w:szCs w:val="22"/>
              </w:rPr>
              <w:t>this cell-specific parameter. Corresponds to L1 parameter 'Group-hopping-enabled-Transform-precoding' (see 38.211</w:t>
            </w:r>
            <w:del w:id="32" w:author="Ericsson" w:date="2018-09-24T18:50:00Z">
              <w:r w:rsidR="000004B6" w:rsidRPr="001623CA" w:rsidDel="00904EEC">
                <w:rPr>
                  <w:szCs w:val="22"/>
                </w:rPr>
                <w:delText>, section FFS_Section</w:delText>
              </w:r>
            </w:del>
            <w:r w:rsidR="000004B6" w:rsidRPr="001623CA">
              <w:rPr>
                <w:szCs w:val="22"/>
              </w:rPr>
              <w:t>) This field is Cell specific</w:t>
            </w:r>
            <w:ins w:id="33" w:author="Ericsson" w:date="2018-09-24T18:50:00Z">
              <w:r w:rsidR="00904EEC">
                <w:rPr>
                  <w:szCs w:val="22"/>
                </w:rPr>
                <w:t>.</w:t>
              </w:r>
            </w:ins>
          </w:p>
        </w:tc>
      </w:tr>
      <w:tr w:rsidR="000004B6" w:rsidRPr="001623CA" w14:paraId="3F76EB3A" w14:textId="77777777" w:rsidTr="00C768AB">
        <w:tc>
          <w:tcPr>
            <w:tcW w:w="14507" w:type="dxa"/>
            <w:shd w:val="clear" w:color="auto" w:fill="auto"/>
          </w:tcPr>
          <w:p w14:paraId="416B58E5" w14:textId="77777777" w:rsidR="000004B6" w:rsidRPr="001623CA" w:rsidRDefault="000004B6" w:rsidP="00C768AB">
            <w:pPr>
              <w:pStyle w:val="TAL"/>
              <w:rPr>
                <w:szCs w:val="22"/>
              </w:rPr>
            </w:pPr>
            <w:r w:rsidRPr="001623CA">
              <w:rPr>
                <w:b/>
                <w:i/>
                <w:szCs w:val="22"/>
              </w:rPr>
              <w:t>msg3-DeltaPreamble</w:t>
            </w:r>
          </w:p>
          <w:p w14:paraId="4E3E19F7" w14:textId="77777777" w:rsidR="000004B6" w:rsidRPr="001623CA" w:rsidRDefault="000004B6" w:rsidP="00C768AB">
            <w:pPr>
              <w:pStyle w:val="TAL"/>
              <w:rPr>
                <w:szCs w:val="22"/>
              </w:rPr>
            </w:pPr>
            <w:r w:rsidRPr="001623CA">
              <w:rPr>
                <w:szCs w:val="22"/>
              </w:rPr>
              <w:t>Power offset between msg3 and RACH preamble transmission. Actual value = field value * 2 [dB]. Corresponds to L1 parameter 'Delta-preamble-msg3' (see 38.213, section 7.1)</w:t>
            </w:r>
          </w:p>
        </w:tc>
      </w:tr>
      <w:tr w:rsidR="000004B6" w:rsidRPr="001623CA" w14:paraId="04215496" w14:textId="77777777" w:rsidTr="00C768AB">
        <w:tc>
          <w:tcPr>
            <w:tcW w:w="14507" w:type="dxa"/>
            <w:shd w:val="clear" w:color="auto" w:fill="auto"/>
          </w:tcPr>
          <w:p w14:paraId="502AE962" w14:textId="77777777" w:rsidR="000004B6" w:rsidRPr="001623CA" w:rsidRDefault="000004B6" w:rsidP="00C768AB">
            <w:pPr>
              <w:pStyle w:val="TAL"/>
              <w:rPr>
                <w:szCs w:val="22"/>
              </w:rPr>
            </w:pPr>
            <w:r w:rsidRPr="001623CA">
              <w:rPr>
                <w:b/>
                <w:i/>
                <w:szCs w:val="22"/>
              </w:rPr>
              <w:t>p0-NominalWithGrant</w:t>
            </w:r>
          </w:p>
          <w:p w14:paraId="19484239" w14:textId="77777777" w:rsidR="000004B6" w:rsidRPr="001623CA" w:rsidRDefault="000004B6" w:rsidP="00C768AB">
            <w:pPr>
              <w:pStyle w:val="TAL"/>
              <w:rPr>
                <w:szCs w:val="22"/>
              </w:rPr>
            </w:pPr>
            <w:r w:rsidRPr="001623CA">
              <w:rPr>
                <w:szCs w:val="22"/>
              </w:rPr>
              <w:t>P0 value for PUSCH with grant (except msg3). Value in dBm. Only even values (step size 2) allowed. Corresponds to L1 parameter 'p0-nominal-pusch-withgrant' (see 38.213, section 7.1) This field is cell specific</w:t>
            </w:r>
          </w:p>
        </w:tc>
      </w:tr>
      <w:tr w:rsidR="000004B6" w:rsidRPr="001623CA" w14:paraId="436FC95E" w14:textId="77777777" w:rsidTr="00C768AB">
        <w:tc>
          <w:tcPr>
            <w:tcW w:w="14507" w:type="dxa"/>
            <w:shd w:val="clear" w:color="auto" w:fill="auto"/>
          </w:tcPr>
          <w:p w14:paraId="0DB6A3BC" w14:textId="77777777" w:rsidR="000004B6" w:rsidRPr="001623CA" w:rsidRDefault="000004B6" w:rsidP="00C768AB">
            <w:pPr>
              <w:pStyle w:val="TAL"/>
              <w:rPr>
                <w:szCs w:val="22"/>
              </w:rPr>
            </w:pPr>
            <w:r w:rsidRPr="001623CA">
              <w:rPr>
                <w:b/>
                <w:i/>
                <w:szCs w:val="22"/>
              </w:rPr>
              <w:t>pusch-TimeDomainAllocationList</w:t>
            </w:r>
          </w:p>
          <w:p w14:paraId="32B42157" w14:textId="77777777" w:rsidR="000004B6" w:rsidRPr="001623CA" w:rsidRDefault="000004B6" w:rsidP="00C768AB">
            <w:pPr>
              <w:pStyle w:val="TAL"/>
              <w:rPr>
                <w:szCs w:val="22"/>
              </w:rPr>
            </w:pPr>
            <w:r w:rsidRPr="001623CA">
              <w:rPr>
                <w:szCs w:val="22"/>
              </w:rPr>
              <w:t>List of time domain allocations for timing of UL assignment to UL data</w:t>
            </w:r>
          </w:p>
        </w:tc>
      </w:tr>
    </w:tbl>
    <w:p w14:paraId="5C5E795E" w14:textId="77777777" w:rsidR="00FC6102" w:rsidRPr="001623CA" w:rsidRDefault="00FC6102" w:rsidP="00290F04">
      <w:pPr>
        <w:pStyle w:val="Heading4"/>
      </w:pPr>
    </w:p>
    <w:sectPr w:rsidR="00FC6102" w:rsidRPr="001623CA" w:rsidSect="00290F0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F51D6F" w:rsidRDefault="00F51D6F">
      <w:pPr>
        <w:spacing w:after="0"/>
      </w:pPr>
      <w:r>
        <w:separator/>
      </w:r>
    </w:p>
  </w:endnote>
  <w:endnote w:type="continuationSeparator" w:id="0">
    <w:p w14:paraId="6DDAC27B" w14:textId="77777777" w:rsidR="00F51D6F" w:rsidRDefault="00F51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51D6F" w:rsidRDefault="00F5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F51D6F" w:rsidRDefault="00F51D6F">
      <w:pPr>
        <w:spacing w:after="0"/>
      </w:pPr>
      <w:r>
        <w:separator/>
      </w:r>
    </w:p>
  </w:footnote>
  <w:footnote w:type="continuationSeparator" w:id="0">
    <w:p w14:paraId="64E42A2C" w14:textId="77777777" w:rsidR="00F51D6F" w:rsidRDefault="00F51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51D6F" w:rsidRDefault="00F51D6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8CE"/>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24"/>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6D"/>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04"/>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02"/>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B3A"/>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7CB"/>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448"/>
    <w:rsid w:val="005C3527"/>
    <w:rsid w:val="005C3DEF"/>
    <w:rsid w:val="005C3F84"/>
    <w:rsid w:val="005C41B3"/>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1F"/>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E7"/>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68C"/>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1ECA"/>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7E0"/>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1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5B"/>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86"/>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E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90E"/>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2FD8"/>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1A65"/>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CD2"/>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2A5"/>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509"/>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070"/>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5EB1"/>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916"/>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C9A"/>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49"/>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2FB"/>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4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95"/>
    <w:rsid w:val="00E90EE1"/>
    <w:rsid w:val="00E9108E"/>
    <w:rsid w:val="00E9141D"/>
    <w:rsid w:val="00E91626"/>
    <w:rsid w:val="00E91CEC"/>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D6F"/>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AD6"/>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2B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purl.org/dc/terms/"/>
    <ds:schemaRef ds:uri="d8762117-8292-4133-b1c7-eab5c6487cfd"/>
    <ds:schemaRef ds:uri="http://www.w3.org/XML/1998/namespace"/>
    <ds:schemaRef ds:uri="611109f9-ed58-4498-a270-1fb2086a5321"/>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f166a696-7b5b-4ccd-9f0c-ffde0cceec81"/>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32F2EB6-22A1-4F59-9D66-02E79C24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1012</Words>
  <Characters>8083</Characters>
  <Application>Microsoft Office Word</Application>
  <DocSecurity>0</DocSecurity>
  <Lines>269</Lines>
  <Paragraphs>165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4</cp:revision>
  <cp:lastPrinted>2017-05-08T10:55:00Z</cp:lastPrinted>
  <dcterms:created xsi:type="dcterms:W3CDTF">2018-11-01T20:53:00Z</dcterms:created>
  <dcterms:modified xsi:type="dcterms:W3CDTF">2018-11-01T22:16:00Z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